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E321" w14:textId="77777777" w:rsidR="00C376DE" w:rsidRDefault="00C376DE" w:rsidP="00C376DE">
      <w:pPr>
        <w:spacing w:after="0" w:line="480" w:lineRule="auto"/>
      </w:pPr>
    </w:p>
    <w:p w14:paraId="63BE2C32" w14:textId="77777777" w:rsidR="00C376DE" w:rsidRDefault="00C376DE" w:rsidP="00C376DE">
      <w:pPr>
        <w:spacing w:after="0" w:line="480" w:lineRule="auto"/>
      </w:pPr>
    </w:p>
    <w:p w14:paraId="11B277BF" w14:textId="77777777" w:rsidR="00C376DE" w:rsidRDefault="00C376DE" w:rsidP="00C376DE">
      <w:pPr>
        <w:spacing w:after="0" w:line="480" w:lineRule="auto"/>
      </w:pPr>
    </w:p>
    <w:p w14:paraId="06A89E5A" w14:textId="77777777" w:rsidR="00C376DE" w:rsidRDefault="00C376DE" w:rsidP="00C376DE">
      <w:pPr>
        <w:spacing w:after="0" w:line="480" w:lineRule="auto"/>
      </w:pPr>
    </w:p>
    <w:p w14:paraId="0DCF8C82" w14:textId="77777777" w:rsidR="00C376DE" w:rsidRDefault="00C376DE" w:rsidP="00C376DE">
      <w:pPr>
        <w:spacing w:after="0" w:line="480" w:lineRule="auto"/>
        <w:jc w:val="center"/>
      </w:pPr>
    </w:p>
    <w:p w14:paraId="6E4E1856" w14:textId="77777777" w:rsidR="00C376DE" w:rsidRDefault="00C376DE" w:rsidP="00C376DE">
      <w:pPr>
        <w:spacing w:after="0" w:line="480" w:lineRule="auto"/>
        <w:jc w:val="center"/>
      </w:pPr>
    </w:p>
    <w:p w14:paraId="45089586" w14:textId="77777777" w:rsidR="001E4383" w:rsidRDefault="001E4383" w:rsidP="001E43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Resource Chart</w:t>
      </w:r>
    </w:p>
    <w:p w14:paraId="755D204D" w14:textId="78B735EE" w:rsidR="001E4383" w:rsidRDefault="00116E25" w:rsidP="001E43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Bardine</w:t>
      </w:r>
      <w:proofErr w:type="spellEnd"/>
    </w:p>
    <w:p w14:paraId="10AD1606" w14:textId="77777777" w:rsidR="001E4383" w:rsidRDefault="001E4383" w:rsidP="001E43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 673 Curriculum and Methods for Effective Instruction</w:t>
      </w:r>
    </w:p>
    <w:p w14:paraId="48BF194D" w14:textId="77777777" w:rsidR="00AD7725" w:rsidRDefault="00AD77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415B0D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9FDA16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F12F96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9155DB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E6203A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C32CE1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0BC973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62B038" w14:textId="77777777" w:rsidR="00B926E2" w:rsidRPr="00B926E2" w:rsidRDefault="00B926E2" w:rsidP="00B926E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E2">
        <w:rPr>
          <w:rFonts w:ascii="Times New Roman" w:hAnsi="Times New Roman" w:cs="Times New Roman"/>
          <w:b/>
          <w:bCs/>
          <w:sz w:val="24"/>
          <w:szCs w:val="24"/>
        </w:rPr>
        <w:t>Author Note</w:t>
      </w:r>
    </w:p>
    <w:p w14:paraId="740F4DF3" w14:textId="77777777" w:rsidR="00B926E2" w:rsidRPr="00B926E2" w:rsidRDefault="00B926E2" w:rsidP="00B926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26E2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B926E2">
        <w:rPr>
          <w:rFonts w:ascii="Times New Roman" w:hAnsi="Times New Roman" w:cs="Times New Roman"/>
          <w:sz w:val="24"/>
          <w:szCs w:val="24"/>
        </w:rPr>
        <w:t>Bardine</w:t>
      </w:r>
      <w:proofErr w:type="spellEnd"/>
    </w:p>
    <w:p w14:paraId="0A2E5BEA" w14:textId="77777777" w:rsidR="00B926E2" w:rsidRPr="00B926E2" w:rsidRDefault="00B926E2" w:rsidP="00B926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26E2">
        <w:rPr>
          <w:rFonts w:ascii="Times New Roman" w:hAnsi="Times New Roman" w:cs="Times New Roman"/>
          <w:sz w:val="24"/>
          <w:szCs w:val="24"/>
        </w:rPr>
        <w:t xml:space="preserve">I have no known conflict of interest to disclose. </w:t>
      </w:r>
    </w:p>
    <w:p w14:paraId="2F88E492" w14:textId="77777777" w:rsidR="00B926E2" w:rsidRPr="00B926E2" w:rsidRDefault="00B926E2" w:rsidP="00B926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26E2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Christina </w:t>
      </w:r>
      <w:proofErr w:type="spellStart"/>
      <w:r w:rsidRPr="00B926E2">
        <w:rPr>
          <w:rFonts w:ascii="Times New Roman" w:hAnsi="Times New Roman" w:cs="Times New Roman"/>
          <w:sz w:val="24"/>
          <w:szCs w:val="24"/>
        </w:rPr>
        <w:t>Bardine</w:t>
      </w:r>
      <w:proofErr w:type="spellEnd"/>
      <w:r w:rsidRPr="00B926E2">
        <w:rPr>
          <w:rFonts w:ascii="Times New Roman" w:hAnsi="Times New Roman" w:cs="Times New Roman"/>
          <w:sz w:val="24"/>
          <w:szCs w:val="24"/>
        </w:rPr>
        <w:t>.</w:t>
      </w:r>
    </w:p>
    <w:p w14:paraId="31B5703C" w14:textId="77777777" w:rsidR="00B926E2" w:rsidRPr="00B926E2" w:rsidRDefault="00B926E2" w:rsidP="00B926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26E2">
        <w:rPr>
          <w:rFonts w:ascii="Times New Roman" w:hAnsi="Times New Roman" w:cs="Times New Roman"/>
          <w:sz w:val="24"/>
          <w:szCs w:val="24"/>
        </w:rPr>
        <w:t>Email: cbardine@liberty.edu</w:t>
      </w:r>
    </w:p>
    <w:p w14:paraId="5CDDE2CA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F35D22" w14:textId="77777777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3294F5" w14:textId="00EED650" w:rsidR="00116E25" w:rsidRDefault="00116E25" w:rsidP="00AD7725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116E25" w:rsidSect="00B110FD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895E5C" w14:textId="77777777" w:rsidR="00C376DE" w:rsidRDefault="001E4383" w:rsidP="006304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Technology Resource Chart</w:t>
      </w:r>
    </w:p>
    <w:p w14:paraId="36F5C3B8" w14:textId="038FEF77" w:rsidR="00AD7725" w:rsidRDefault="009934E7" w:rsidP="00272E1B">
      <w:pPr>
        <w:rPr>
          <w:rFonts w:ascii="Times New Roman" w:eastAsia="Batang" w:hAnsi="Times New Roman" w:cs="Times New Roman"/>
          <w:sz w:val="24"/>
          <w:szCs w:val="24"/>
        </w:rPr>
      </w:pPr>
      <w:r w:rsidRPr="009934E7">
        <w:rPr>
          <w:rFonts w:ascii="Times New Roman" w:eastAsia="Batang" w:hAnsi="Times New Roman" w:cs="Times New Roman"/>
          <w:b/>
          <w:sz w:val="24"/>
          <w:szCs w:val="24"/>
        </w:rPr>
        <w:t>Part One</w:t>
      </w:r>
      <w:r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C143DC">
        <w:rPr>
          <w:rFonts w:ascii="Times New Roman" w:eastAsia="Batang" w:hAnsi="Times New Roman" w:cs="Times New Roman"/>
          <w:sz w:val="24"/>
          <w:szCs w:val="24"/>
        </w:rPr>
        <w:t>Using the internet, locate resources for your classroom</w:t>
      </w:r>
      <w:r>
        <w:rPr>
          <w:rFonts w:ascii="Times New Roman" w:eastAsia="Batang" w:hAnsi="Times New Roman" w:cs="Times New Roman"/>
          <w:sz w:val="24"/>
          <w:szCs w:val="24"/>
        </w:rPr>
        <w:t xml:space="preserve"> and complete the below chart</w:t>
      </w:r>
      <w:r w:rsidR="00C143DC">
        <w:rPr>
          <w:rFonts w:ascii="Times New Roman" w:eastAsia="Batang" w:hAnsi="Times New Roman" w:cs="Times New Roman"/>
          <w:sz w:val="24"/>
          <w:szCs w:val="24"/>
        </w:rPr>
        <w:t>!  Make sure you loc</w:t>
      </w:r>
      <w:r w:rsidR="001176A3">
        <w:rPr>
          <w:rFonts w:ascii="Times New Roman" w:eastAsia="Batang" w:hAnsi="Times New Roman" w:cs="Times New Roman"/>
          <w:sz w:val="24"/>
          <w:szCs w:val="24"/>
        </w:rPr>
        <w:t>ate resources for at least two</w:t>
      </w:r>
      <w:r w:rsidR="00C143DC">
        <w:rPr>
          <w:rFonts w:ascii="Times New Roman" w:eastAsia="Batang" w:hAnsi="Times New Roman" w:cs="Times New Roman"/>
          <w:sz w:val="24"/>
          <w:szCs w:val="24"/>
        </w:rPr>
        <w:t xml:space="preserve"> diffe</w:t>
      </w:r>
      <w:r w:rsidR="001176A3">
        <w:rPr>
          <w:rFonts w:ascii="Times New Roman" w:eastAsia="Batang" w:hAnsi="Times New Roman" w:cs="Times New Roman"/>
          <w:sz w:val="24"/>
          <w:szCs w:val="24"/>
        </w:rPr>
        <w:t>rent grade levels on at least five</w:t>
      </w:r>
      <w:r w:rsidR="00C143DC">
        <w:rPr>
          <w:rFonts w:ascii="Times New Roman" w:eastAsia="Batang" w:hAnsi="Times New Roman" w:cs="Times New Roman"/>
          <w:sz w:val="24"/>
          <w:szCs w:val="24"/>
        </w:rPr>
        <w:t xml:space="preserve"> different topics </w:t>
      </w:r>
      <w:r w:rsidR="001E4383">
        <w:rPr>
          <w:rFonts w:ascii="Times New Roman" w:eastAsia="Batang" w:hAnsi="Times New Roman" w:cs="Times New Roman"/>
          <w:sz w:val="24"/>
          <w:szCs w:val="24"/>
        </w:rPr>
        <w:t>(</w:t>
      </w:r>
      <w:proofErr w:type="gramStart"/>
      <w:r w:rsidR="001E4383">
        <w:rPr>
          <w:rFonts w:ascii="Times New Roman" w:eastAsia="Batang" w:hAnsi="Times New Roman" w:cs="Times New Roman"/>
          <w:sz w:val="24"/>
          <w:szCs w:val="24"/>
        </w:rPr>
        <w:t>i.e.</w:t>
      </w:r>
      <w:proofErr w:type="gramEnd"/>
      <w:r w:rsidR="001E4383">
        <w:rPr>
          <w:rFonts w:ascii="Times New Roman" w:eastAsia="Batang" w:hAnsi="Times New Roman" w:cs="Times New Roman"/>
          <w:sz w:val="24"/>
          <w:szCs w:val="24"/>
        </w:rPr>
        <w:t xml:space="preserve"> human body, constitutional government,</w:t>
      </w:r>
      <w:r w:rsidR="00C143DC" w:rsidRPr="00AD772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E4383">
        <w:rPr>
          <w:rFonts w:ascii="Times New Roman" w:eastAsia="Batang" w:hAnsi="Times New Roman" w:cs="Times New Roman"/>
          <w:sz w:val="24"/>
          <w:szCs w:val="24"/>
        </w:rPr>
        <w:t>polynomials, electricity,</w:t>
      </w:r>
      <w:r w:rsidR="00C143DC" w:rsidRPr="00AD7725">
        <w:rPr>
          <w:rFonts w:ascii="Times New Roman" w:eastAsia="Batang" w:hAnsi="Times New Roman" w:cs="Times New Roman"/>
          <w:sz w:val="24"/>
          <w:szCs w:val="24"/>
        </w:rPr>
        <w:t xml:space="preserve"> animals</w:t>
      </w:r>
      <w:r w:rsidR="001E4383">
        <w:rPr>
          <w:rFonts w:ascii="Times New Roman" w:eastAsia="Batang" w:hAnsi="Times New Roman" w:cs="Times New Roman"/>
          <w:sz w:val="24"/>
          <w:szCs w:val="24"/>
        </w:rPr>
        <w:t>, adverbs, nonfiction, etc.</w:t>
      </w:r>
      <w:r w:rsidR="007A6CA8">
        <w:rPr>
          <w:rFonts w:ascii="Times New Roman" w:eastAsia="Batang" w:hAnsi="Times New Roman" w:cs="Times New Roman"/>
          <w:sz w:val="24"/>
          <w:szCs w:val="24"/>
        </w:rPr>
        <w:t xml:space="preserve"> These can be in the same content area, such as history; civil rights, the Holocaust, </w:t>
      </w:r>
      <w:proofErr w:type="gramStart"/>
      <w:r w:rsidR="007A6CA8">
        <w:rPr>
          <w:rFonts w:ascii="Times New Roman" w:eastAsia="Batang" w:hAnsi="Times New Roman" w:cs="Times New Roman"/>
          <w:sz w:val="24"/>
          <w:szCs w:val="24"/>
        </w:rPr>
        <w:t>Lewis</w:t>
      </w:r>
      <w:proofErr w:type="gramEnd"/>
      <w:r w:rsidR="007A6CA8">
        <w:rPr>
          <w:rFonts w:ascii="Times New Roman" w:eastAsia="Batang" w:hAnsi="Times New Roman" w:cs="Times New Roman"/>
          <w:sz w:val="24"/>
          <w:szCs w:val="24"/>
        </w:rPr>
        <w:t xml:space="preserve"> and Clark, etc.</w:t>
      </w:r>
      <w:r w:rsidR="00C143DC" w:rsidRPr="00AD7725">
        <w:rPr>
          <w:rFonts w:ascii="Times New Roman" w:eastAsia="Batang" w:hAnsi="Times New Roman" w:cs="Times New Roman"/>
          <w:sz w:val="24"/>
          <w:szCs w:val="24"/>
        </w:rPr>
        <w:t>)</w:t>
      </w:r>
      <w:r w:rsidR="00C143DC">
        <w:rPr>
          <w:rFonts w:ascii="Times New Roman" w:eastAsia="Batang" w:hAnsi="Times New Roman" w:cs="Times New Roman"/>
          <w:sz w:val="24"/>
          <w:szCs w:val="24"/>
        </w:rPr>
        <w:t>.</w:t>
      </w:r>
      <w:r w:rsidR="00C143DC" w:rsidRPr="00AD772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143DC">
        <w:rPr>
          <w:rFonts w:ascii="Times New Roman" w:eastAsia="Batang" w:hAnsi="Times New Roman" w:cs="Times New Roman"/>
          <w:sz w:val="24"/>
          <w:szCs w:val="24"/>
        </w:rPr>
        <w:t xml:space="preserve">You must find </w:t>
      </w:r>
      <w:r w:rsidR="007A6CA8">
        <w:rPr>
          <w:rFonts w:ascii="Times New Roman" w:eastAsia="Batang" w:hAnsi="Times New Roman" w:cs="Times New Roman"/>
          <w:sz w:val="24"/>
          <w:szCs w:val="24"/>
        </w:rPr>
        <w:t>two</w:t>
      </w:r>
      <w:r w:rsidR="00C143DC">
        <w:rPr>
          <w:rFonts w:ascii="Times New Roman" w:eastAsia="Batang" w:hAnsi="Times New Roman" w:cs="Times New Roman"/>
          <w:sz w:val="24"/>
          <w:szCs w:val="24"/>
        </w:rPr>
        <w:t xml:space="preserve"> websites for each of the types of resources listed in the chart below.  Once you locate the site you want to u</w:t>
      </w:r>
      <w:r w:rsidR="007A6CA8">
        <w:rPr>
          <w:rFonts w:ascii="Times New Roman" w:eastAsia="Batang" w:hAnsi="Times New Roman" w:cs="Times New Roman"/>
          <w:sz w:val="24"/>
          <w:szCs w:val="24"/>
        </w:rPr>
        <w:t>se, copy the link under the l</w:t>
      </w:r>
      <w:r w:rsidR="00C143DC">
        <w:rPr>
          <w:rFonts w:ascii="Times New Roman" w:eastAsia="Batang" w:hAnsi="Times New Roman" w:cs="Times New Roman"/>
          <w:sz w:val="24"/>
          <w:szCs w:val="24"/>
        </w:rPr>
        <w:t>ink column.</w:t>
      </w:r>
      <w:r w:rsidR="00B61741">
        <w:rPr>
          <w:rFonts w:ascii="Times New Roman" w:eastAsia="Batang" w:hAnsi="Times New Roman" w:cs="Times New Roman"/>
          <w:sz w:val="24"/>
          <w:szCs w:val="24"/>
        </w:rPr>
        <w:t xml:space="preserve"> This must be a WORKING link.</w:t>
      </w:r>
      <w:r w:rsidR="00C143DC">
        <w:rPr>
          <w:rFonts w:ascii="Times New Roman" w:eastAsia="Batang" w:hAnsi="Times New Roman" w:cs="Times New Roman"/>
          <w:sz w:val="24"/>
          <w:szCs w:val="24"/>
        </w:rPr>
        <w:t xml:space="preserve">  Determine the topic the resource covers, the grade level the resource is intended for, and locate a Virginia Standard of Learning that covers that topic.  Complete the chart with this information.  Lastly, describe in three short statements what makes this resource engaging for your </w:t>
      </w:r>
      <w:r w:rsidR="001E4383">
        <w:rPr>
          <w:rFonts w:ascii="Times New Roman" w:eastAsia="Batang" w:hAnsi="Times New Roman" w:cs="Times New Roman"/>
          <w:sz w:val="24"/>
          <w:szCs w:val="24"/>
        </w:rPr>
        <w:t>students</w:t>
      </w:r>
      <w:r w:rsidR="00C143DC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5284"/>
        <w:gridCol w:w="1281"/>
        <w:gridCol w:w="1030"/>
        <w:gridCol w:w="1460"/>
        <w:gridCol w:w="2576"/>
      </w:tblGrid>
      <w:tr w:rsidR="00AD7725" w14:paraId="6154EBC9" w14:textId="77777777" w:rsidTr="00C143DC">
        <w:tc>
          <w:tcPr>
            <w:tcW w:w="2007" w:type="dxa"/>
            <w:vAlign w:val="center"/>
          </w:tcPr>
          <w:p w14:paraId="0D622A96" w14:textId="77777777" w:rsidR="00AD7725" w:rsidRPr="00AD7725" w:rsidRDefault="00AD7725" w:rsidP="00AD77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D772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1711" w:type="dxa"/>
            <w:vAlign w:val="center"/>
          </w:tcPr>
          <w:p w14:paraId="0A086D93" w14:textId="77777777" w:rsidR="00AD7725" w:rsidRPr="00AD7725" w:rsidRDefault="00AD7725" w:rsidP="00AD77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Link</w:t>
            </w:r>
          </w:p>
        </w:tc>
        <w:tc>
          <w:tcPr>
            <w:tcW w:w="1640" w:type="dxa"/>
            <w:vAlign w:val="center"/>
          </w:tcPr>
          <w:p w14:paraId="006052E9" w14:textId="77777777" w:rsidR="00AD7725" w:rsidRPr="00AD7725" w:rsidRDefault="00AD7725" w:rsidP="00AD77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D772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030" w:type="dxa"/>
            <w:vAlign w:val="center"/>
          </w:tcPr>
          <w:p w14:paraId="0A595218" w14:textId="77777777" w:rsidR="00AD7725" w:rsidRPr="00AD7725" w:rsidRDefault="00AD7725" w:rsidP="00AD77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D772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Grade Level(s)</w:t>
            </w:r>
          </w:p>
        </w:tc>
        <w:tc>
          <w:tcPr>
            <w:tcW w:w="1887" w:type="dxa"/>
            <w:vAlign w:val="center"/>
          </w:tcPr>
          <w:p w14:paraId="1FAF24F6" w14:textId="77777777" w:rsidR="00AD7725" w:rsidRPr="00AD7725" w:rsidRDefault="00AD7725" w:rsidP="00AD772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D772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4675" w:type="dxa"/>
            <w:vAlign w:val="center"/>
          </w:tcPr>
          <w:p w14:paraId="1D29A2BD" w14:textId="77777777" w:rsidR="00AD7725" w:rsidRPr="00C143DC" w:rsidRDefault="00AD7725" w:rsidP="00C143D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143D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What makes this resource engaging?</w:t>
            </w:r>
          </w:p>
        </w:tc>
      </w:tr>
      <w:tr w:rsidR="00AD7725" w14:paraId="42E06B3B" w14:textId="77777777" w:rsidTr="006E3466">
        <w:tc>
          <w:tcPr>
            <w:tcW w:w="2007" w:type="dxa"/>
            <w:vAlign w:val="center"/>
          </w:tcPr>
          <w:p w14:paraId="11E66C48" w14:textId="77777777" w:rsidR="00AD7725" w:rsidRDefault="00AD7725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1711" w:type="dxa"/>
            <w:vAlign w:val="center"/>
          </w:tcPr>
          <w:p w14:paraId="4FD4B150" w14:textId="7ACB822B" w:rsidR="00AD7725" w:rsidRDefault="00CB0295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B0295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ABCmouse</w:t>
              </w:r>
              <w:proofErr w:type="spellEnd"/>
              <w:r w:rsidRPr="00CB0295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: Educational Games, Books, Puzzles &amp; Songs for Kids &amp; Toddlers</w:t>
              </w:r>
            </w:hyperlink>
          </w:p>
        </w:tc>
        <w:tc>
          <w:tcPr>
            <w:tcW w:w="1640" w:type="dxa"/>
            <w:vAlign w:val="center"/>
          </w:tcPr>
          <w:p w14:paraId="2DA33BE1" w14:textId="27EA7C5D" w:rsidR="00AD7725" w:rsidRDefault="0038433F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Colors</w:t>
            </w:r>
          </w:p>
        </w:tc>
        <w:tc>
          <w:tcPr>
            <w:tcW w:w="1030" w:type="dxa"/>
            <w:vAlign w:val="center"/>
          </w:tcPr>
          <w:p w14:paraId="6A3CFD34" w14:textId="1C510C76" w:rsidR="00AD7725" w:rsidRDefault="00A6220A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Pre-K/K</w:t>
            </w:r>
          </w:p>
        </w:tc>
        <w:tc>
          <w:tcPr>
            <w:tcW w:w="1887" w:type="dxa"/>
            <w:vAlign w:val="center"/>
          </w:tcPr>
          <w:p w14:paraId="40CAA542" w14:textId="3852B5AE" w:rsidR="00AD7725" w:rsidRDefault="00D62773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Visual Arts K.12a</w:t>
            </w:r>
          </w:p>
        </w:tc>
        <w:tc>
          <w:tcPr>
            <w:tcW w:w="4675" w:type="dxa"/>
          </w:tcPr>
          <w:p w14:paraId="3932A7FF" w14:textId="2AF56CAD" w:rsidR="00AD7725" w:rsidRDefault="0038433F" w:rsidP="00C143D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Covers full curriculum </w:t>
            </w:r>
            <w:r w:rsidR="009023D0">
              <w:rPr>
                <w:rFonts w:ascii="Times New Roman" w:eastAsia="Batang" w:hAnsi="Times New Roman" w:cs="Times New Roman"/>
                <w:sz w:val="24"/>
                <w:szCs w:val="24"/>
              </w:rPr>
              <w:t>ages 2-8</w:t>
            </w:r>
          </w:p>
          <w:p w14:paraId="260996F1" w14:textId="77777777" w:rsidR="00C143DC" w:rsidRDefault="009023D0" w:rsidP="002F4EA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Has interactive </w:t>
            </w:r>
            <w:r w:rsidR="00A6220A">
              <w:rPr>
                <w:rFonts w:ascii="Times New Roman" w:eastAsia="Batang" w:hAnsi="Times New Roman" w:cs="Times New Roman"/>
                <w:sz w:val="24"/>
                <w:szCs w:val="24"/>
              </w:rPr>
              <w:t>modules and pathways</w:t>
            </w:r>
          </w:p>
          <w:p w14:paraId="799777EB" w14:textId="37DCBD66" w:rsidR="00A6220A" w:rsidRPr="002F4EA2" w:rsidRDefault="00EA7469" w:rsidP="002F4EA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Colorful classroom and navigation</w:t>
            </w:r>
          </w:p>
        </w:tc>
      </w:tr>
      <w:tr w:rsidR="00AD7725" w14:paraId="1AC8DC67" w14:textId="77777777" w:rsidTr="006E3466">
        <w:tc>
          <w:tcPr>
            <w:tcW w:w="2007" w:type="dxa"/>
            <w:vAlign w:val="center"/>
          </w:tcPr>
          <w:p w14:paraId="367E8FD3" w14:textId="77777777" w:rsidR="00AD7725" w:rsidRDefault="00AD7725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1711" w:type="dxa"/>
            <w:vAlign w:val="center"/>
          </w:tcPr>
          <w:p w14:paraId="30605FE1" w14:textId="538AE3D0" w:rsidR="00AD7725" w:rsidRDefault="0081635F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1" w:history="1">
              <w:r w:rsidRPr="0081635F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Khan Academy | Free Online Courses, Lessons &amp; Practice</w:t>
              </w:r>
            </w:hyperlink>
          </w:p>
        </w:tc>
        <w:tc>
          <w:tcPr>
            <w:tcW w:w="1640" w:type="dxa"/>
            <w:vAlign w:val="center"/>
          </w:tcPr>
          <w:p w14:paraId="7C4B067D" w14:textId="3107C038" w:rsidR="00AD7725" w:rsidRDefault="00BD03FB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English</w:t>
            </w:r>
            <w:r w:rsidR="00872A8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72A8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Fictional Texts</w:t>
            </w:r>
          </w:p>
        </w:tc>
        <w:tc>
          <w:tcPr>
            <w:tcW w:w="1030" w:type="dxa"/>
            <w:vAlign w:val="center"/>
          </w:tcPr>
          <w:p w14:paraId="6544DBC0" w14:textId="0FB2CFD0" w:rsidR="00AD7725" w:rsidRDefault="00872A8F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14:paraId="6FE44B87" w14:textId="4289E9CA" w:rsidR="00766A09" w:rsidRDefault="00766A09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English</w:t>
            </w:r>
          </w:p>
          <w:p w14:paraId="1DAF35C9" w14:textId="343BA98D" w:rsidR="00BD03FB" w:rsidRDefault="006934C3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934C3">
              <w:rPr>
                <w:rFonts w:ascii="Times New Roman" w:eastAsia="Batang" w:hAnsi="Times New Roman" w:cs="Times New Roman"/>
                <w:sz w:val="24"/>
                <w:szCs w:val="24"/>
              </w:rPr>
              <w:t>3.3b 3.4a-d, f-g 3.5c-j, l</w:t>
            </w:r>
          </w:p>
        </w:tc>
        <w:tc>
          <w:tcPr>
            <w:tcW w:w="4675" w:type="dxa"/>
          </w:tcPr>
          <w:p w14:paraId="65AF1C1C" w14:textId="0AD9193C" w:rsidR="00C143DC" w:rsidRDefault="006934C3" w:rsidP="00C143DC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Engaging and interactive Content</w:t>
            </w:r>
          </w:p>
          <w:p w14:paraId="78B29191" w14:textId="77777777" w:rsidR="00AD7725" w:rsidRDefault="006934C3" w:rsidP="002F4EA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Free Resource for Parents and Teachers </w:t>
            </w:r>
          </w:p>
          <w:p w14:paraId="7E123003" w14:textId="5D9DEB19" w:rsidR="005B70AD" w:rsidRPr="002F4EA2" w:rsidRDefault="00CC6182" w:rsidP="002F4EA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As of now in Beta, </w:t>
            </w:r>
            <w:r w:rsidR="00512A26">
              <w:rPr>
                <w:rFonts w:ascii="Times New Roman" w:eastAsia="Batang" w:hAnsi="Times New Roman" w:cs="Times New Roman"/>
                <w:sz w:val="24"/>
                <w:szCs w:val="24"/>
              </w:rPr>
              <w:t>the reading selections are age appropriate</w:t>
            </w:r>
          </w:p>
        </w:tc>
      </w:tr>
      <w:tr w:rsidR="00AD7725" w14:paraId="4C18A5A6" w14:textId="77777777" w:rsidTr="006E3466">
        <w:tc>
          <w:tcPr>
            <w:tcW w:w="2007" w:type="dxa"/>
            <w:vAlign w:val="center"/>
          </w:tcPr>
          <w:p w14:paraId="5FA917FE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6D09249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BDABB07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031959A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63BAA62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5781590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0841EE9" w14:textId="77777777" w:rsidR="00DE116C" w:rsidRDefault="00DE116C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7B88583" w14:textId="0AE00DF5" w:rsidR="00AD7725" w:rsidRDefault="00AD7725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Virtual Simulation</w:t>
            </w:r>
          </w:p>
        </w:tc>
        <w:tc>
          <w:tcPr>
            <w:tcW w:w="1711" w:type="dxa"/>
            <w:vAlign w:val="center"/>
          </w:tcPr>
          <w:p w14:paraId="658BA6B6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DF0A664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88EE42C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24BD215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2665447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AF905C3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FDD30A2" w14:textId="77777777" w:rsidR="00DE116C" w:rsidRDefault="00DE116C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6CE6AE01" w14:textId="3E5F0F5D" w:rsidR="00AD7725" w:rsidRDefault="008C7501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2" w:history="1">
              <w:r w:rsidRPr="008C7501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 xml:space="preserve">Virtual Lab Simulation Catalog | </w:t>
              </w:r>
              <w:proofErr w:type="spellStart"/>
              <w:r w:rsidRPr="008C7501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Labster</w:t>
              </w:r>
              <w:proofErr w:type="spellEnd"/>
            </w:hyperlink>
          </w:p>
        </w:tc>
        <w:tc>
          <w:tcPr>
            <w:tcW w:w="1640" w:type="dxa"/>
            <w:vAlign w:val="center"/>
          </w:tcPr>
          <w:p w14:paraId="34C3FC1E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708719C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483A5D7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BB51B1C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74F63FC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8AB0F85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BA02FA1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68AE5E23" w14:textId="457F31A4" w:rsidR="00AD7725" w:rsidRDefault="00396560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030" w:type="dxa"/>
            <w:vAlign w:val="center"/>
          </w:tcPr>
          <w:p w14:paraId="16FCD9A2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60BE7EC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FDD7654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257D709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0DB03BF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A1DE032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1878764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45E55A3" w14:textId="372E97EF" w:rsidR="00AD7725" w:rsidRDefault="00396560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87" w:type="dxa"/>
            <w:vAlign w:val="center"/>
          </w:tcPr>
          <w:p w14:paraId="1B1484D7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9732DFA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6DE3923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2188A2C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8B96A69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23336A2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719874D" w14:textId="77777777" w:rsidR="00DE116C" w:rsidRDefault="00DE11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207F76D" w14:textId="51C39435" w:rsidR="00AD7725" w:rsidRDefault="0024532A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BIO 1a</w:t>
            </w:r>
          </w:p>
        </w:tc>
        <w:tc>
          <w:tcPr>
            <w:tcW w:w="4675" w:type="dxa"/>
          </w:tcPr>
          <w:p w14:paraId="01C28A45" w14:textId="77777777" w:rsidR="001C6B91" w:rsidRDefault="001C6B91" w:rsidP="001C6B91">
            <w:pPr>
              <w:pStyle w:val="ListParagrap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58E42D1" w14:textId="77777777" w:rsidR="001C6B91" w:rsidRDefault="001C6B91" w:rsidP="001C6B91">
            <w:pPr>
              <w:pStyle w:val="ListParagrap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6ABE6B0" w14:textId="1F3F2C2B" w:rsidR="00C143DC" w:rsidRDefault="0024532A" w:rsidP="00C143D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Runs simulations wit</w:t>
            </w:r>
            <w:r w:rsidR="00BC64C2">
              <w:rPr>
                <w:rFonts w:ascii="Times New Roman" w:eastAsia="Batang" w:hAnsi="Times New Roman" w:cs="Times New Roman"/>
                <w:sz w:val="24"/>
                <w:szCs w:val="24"/>
              </w:rPr>
              <w:t>h the user in control of the specifics</w:t>
            </w:r>
            <w:r w:rsidR="005B022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0DF2E7AE" w14:textId="77777777" w:rsidR="00AD7725" w:rsidRDefault="00BC64C2" w:rsidP="002F4EA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Observation of how the experiment should conclude to</w:t>
            </w:r>
            <w:r w:rsidR="005B022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7EB3A046" w14:textId="34A0A5C4" w:rsidR="005B0225" w:rsidRPr="002F4EA2" w:rsidRDefault="00637683" w:rsidP="002F4EA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Great for those students where materials are limited.</w:t>
            </w:r>
          </w:p>
        </w:tc>
      </w:tr>
      <w:tr w:rsidR="00AD7725" w14:paraId="0F569307" w14:textId="77777777" w:rsidTr="006E3466">
        <w:tc>
          <w:tcPr>
            <w:tcW w:w="2007" w:type="dxa"/>
            <w:vAlign w:val="center"/>
          </w:tcPr>
          <w:p w14:paraId="6897B3D5" w14:textId="77777777" w:rsidR="00AD7725" w:rsidRDefault="00AD7725" w:rsidP="001E438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Virtual Simulation</w:t>
            </w:r>
          </w:p>
        </w:tc>
        <w:tc>
          <w:tcPr>
            <w:tcW w:w="1711" w:type="dxa"/>
            <w:vAlign w:val="center"/>
          </w:tcPr>
          <w:p w14:paraId="1EDAED1D" w14:textId="4154D44D" w:rsidR="00AD7725" w:rsidRDefault="005616A8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5616A8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PhET</w:t>
              </w:r>
              <w:proofErr w:type="spellEnd"/>
              <w:r w:rsidRPr="005616A8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: Free online physics, chemistry, biology, earth science and math simulations (colorado.edu)</w:t>
              </w:r>
            </w:hyperlink>
          </w:p>
        </w:tc>
        <w:tc>
          <w:tcPr>
            <w:tcW w:w="1640" w:type="dxa"/>
            <w:vAlign w:val="center"/>
          </w:tcPr>
          <w:p w14:paraId="4FC7393E" w14:textId="44EAF7A7" w:rsidR="00AD7725" w:rsidRDefault="005616A8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030" w:type="dxa"/>
            <w:vAlign w:val="center"/>
          </w:tcPr>
          <w:p w14:paraId="28EBD2D8" w14:textId="3BF11D32" w:rsidR="00AD7725" w:rsidRDefault="005616A8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87" w:type="dxa"/>
            <w:vAlign w:val="center"/>
          </w:tcPr>
          <w:p w14:paraId="7A0481B5" w14:textId="534CA192" w:rsidR="00AD7725" w:rsidRDefault="001258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CH.2</w:t>
            </w:r>
          </w:p>
        </w:tc>
        <w:tc>
          <w:tcPr>
            <w:tcW w:w="4675" w:type="dxa"/>
          </w:tcPr>
          <w:p w14:paraId="19F0E369" w14:textId="382AE2C5" w:rsidR="00C143DC" w:rsidRDefault="0012586C" w:rsidP="00C143DC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Teaching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placement of elements in the Periodic Table</w:t>
            </w:r>
            <w:r w:rsidR="00BF1D5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6530F112" w14:textId="77777777" w:rsidR="00AD7725" w:rsidRDefault="00BF1D5D" w:rsidP="002F4EA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Interactive and instant feedback.</w:t>
            </w:r>
          </w:p>
          <w:p w14:paraId="3ED1BD43" w14:textId="2BFE74D3" w:rsidR="00BF1D5D" w:rsidRPr="002F4EA2" w:rsidRDefault="00BF1D5D" w:rsidP="002F4EA2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Interdiciplinary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Sciences</w:t>
            </w:r>
          </w:p>
        </w:tc>
      </w:tr>
      <w:tr w:rsidR="00AD7725" w14:paraId="4BB016FF" w14:textId="77777777" w:rsidTr="006E3466">
        <w:tc>
          <w:tcPr>
            <w:tcW w:w="2007" w:type="dxa"/>
            <w:vAlign w:val="center"/>
          </w:tcPr>
          <w:p w14:paraId="52A7CEF7" w14:textId="77777777" w:rsidR="00AD7725" w:rsidRDefault="00AD7725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Virtual Field Trip</w:t>
            </w:r>
          </w:p>
        </w:tc>
        <w:tc>
          <w:tcPr>
            <w:tcW w:w="1711" w:type="dxa"/>
            <w:vAlign w:val="center"/>
          </w:tcPr>
          <w:p w14:paraId="0ABBAC28" w14:textId="4C541A39" w:rsidR="00AD7725" w:rsidRDefault="001C6B91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4" w:history="1">
              <w:r w:rsidR="00A04488" w:rsidRPr="00A04488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National Civil War Museum - Virtual Tour – Joy of Museums Virtual Tours</w:t>
              </w:r>
            </w:hyperlink>
          </w:p>
        </w:tc>
        <w:tc>
          <w:tcPr>
            <w:tcW w:w="1640" w:type="dxa"/>
            <w:vAlign w:val="center"/>
          </w:tcPr>
          <w:p w14:paraId="5CC82683" w14:textId="7313185F" w:rsidR="00AD7725" w:rsidRDefault="0090581E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Civil War</w:t>
            </w:r>
          </w:p>
        </w:tc>
        <w:tc>
          <w:tcPr>
            <w:tcW w:w="1030" w:type="dxa"/>
            <w:vAlign w:val="center"/>
          </w:tcPr>
          <w:p w14:paraId="057A6156" w14:textId="21D56CE1" w:rsidR="00AD7725" w:rsidRDefault="00923EE1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87" w:type="dxa"/>
            <w:vAlign w:val="center"/>
          </w:tcPr>
          <w:p w14:paraId="4519E23A" w14:textId="28F0440B" w:rsidR="00766A09" w:rsidRDefault="00766A09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History</w:t>
            </w:r>
          </w:p>
          <w:p w14:paraId="42F4C961" w14:textId="3FDAB9E2" w:rsidR="00AD7725" w:rsidRDefault="00CD2C8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D2C86">
              <w:rPr>
                <w:rFonts w:ascii="Times New Roman" w:eastAsia="Batang" w:hAnsi="Times New Roman" w:cs="Times New Roman"/>
                <w:sz w:val="24"/>
                <w:szCs w:val="24"/>
              </w:rPr>
              <w:t>USI.9</w:t>
            </w:r>
          </w:p>
        </w:tc>
        <w:tc>
          <w:tcPr>
            <w:tcW w:w="4675" w:type="dxa"/>
          </w:tcPr>
          <w:p w14:paraId="43DE5D5D" w14:textId="39607DB4" w:rsidR="00C143DC" w:rsidRDefault="0072005B" w:rsidP="00C143DC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Provides historical data on the events o</w:t>
            </w:r>
            <w:r w:rsidR="00B06AEA">
              <w:rPr>
                <w:rFonts w:ascii="Times New Roman" w:eastAsia="Batang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the Civil War.</w:t>
            </w:r>
          </w:p>
          <w:p w14:paraId="2DBF9D12" w14:textId="77777777" w:rsidR="00AD7725" w:rsidRDefault="0072005B" w:rsidP="002F4EA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Displays artifacts</w:t>
            </w:r>
            <w:r w:rsidR="00B923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from the </w:t>
            </w:r>
            <w:proofErr w:type="gramStart"/>
            <w:r w:rsidR="00B9237E">
              <w:rPr>
                <w:rFonts w:ascii="Times New Roman" w:eastAsia="Batang" w:hAnsi="Times New Roman" w:cs="Times New Roman"/>
                <w:sz w:val="24"/>
                <w:szCs w:val="24"/>
              </w:rPr>
              <w:t>time period</w:t>
            </w:r>
            <w:proofErr w:type="gramEnd"/>
            <w:r w:rsidR="00B923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to give </w:t>
            </w:r>
            <w:r w:rsidR="00B06AE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the </w:t>
            </w:r>
            <w:r w:rsidR="00B9237E">
              <w:rPr>
                <w:rFonts w:ascii="Times New Roman" w:eastAsia="Batang" w:hAnsi="Times New Roman" w:cs="Times New Roman"/>
                <w:sz w:val="24"/>
                <w:szCs w:val="24"/>
              </w:rPr>
              <w:t>learner a sense of the period.</w:t>
            </w:r>
          </w:p>
          <w:p w14:paraId="43E1E236" w14:textId="6727B1A8" w:rsidR="008E1739" w:rsidRPr="002F4EA2" w:rsidRDefault="008E1739" w:rsidP="002F4EA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Easy to navigate through the virtual tour. </w:t>
            </w:r>
          </w:p>
        </w:tc>
      </w:tr>
      <w:tr w:rsidR="00AD7725" w14:paraId="5EE16605" w14:textId="77777777" w:rsidTr="006E3466">
        <w:tc>
          <w:tcPr>
            <w:tcW w:w="2007" w:type="dxa"/>
            <w:vAlign w:val="center"/>
          </w:tcPr>
          <w:p w14:paraId="3D6F0543" w14:textId="77777777" w:rsidR="00AD7725" w:rsidRDefault="00AD7725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Virtual Field Trip</w:t>
            </w:r>
          </w:p>
        </w:tc>
        <w:tc>
          <w:tcPr>
            <w:tcW w:w="1711" w:type="dxa"/>
            <w:vAlign w:val="center"/>
          </w:tcPr>
          <w:p w14:paraId="67299FE6" w14:textId="02538B3B" w:rsidR="00AD7725" w:rsidRDefault="001C6B91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5" w:history="1">
              <w:r w:rsidR="00B139E1" w:rsidRPr="00B139E1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Photos From the Civil Rights Movement - High Museum of Art — Google Arts &amp; Culture</w:t>
              </w:r>
            </w:hyperlink>
          </w:p>
        </w:tc>
        <w:tc>
          <w:tcPr>
            <w:tcW w:w="1640" w:type="dxa"/>
            <w:vAlign w:val="center"/>
          </w:tcPr>
          <w:p w14:paraId="42E81C1D" w14:textId="3099B6B7" w:rsidR="00AD7725" w:rsidRDefault="00B021A4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Civil Rights Movement</w:t>
            </w:r>
          </w:p>
        </w:tc>
        <w:tc>
          <w:tcPr>
            <w:tcW w:w="1030" w:type="dxa"/>
            <w:vAlign w:val="center"/>
          </w:tcPr>
          <w:p w14:paraId="5D8B4B0B" w14:textId="3C4527C0" w:rsidR="00AD7725" w:rsidRDefault="005D1B6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1887" w:type="dxa"/>
            <w:vAlign w:val="center"/>
          </w:tcPr>
          <w:p w14:paraId="43CABBEA" w14:textId="4385EE86" w:rsidR="00AD7725" w:rsidRDefault="00B03DA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3DA6">
              <w:rPr>
                <w:rFonts w:ascii="Times New Roman" w:eastAsia="Batang" w:hAnsi="Times New Roman" w:cs="Times New Roman"/>
                <w:sz w:val="24"/>
                <w:szCs w:val="24"/>
              </w:rPr>
              <w:t>USII.9</w:t>
            </w:r>
            <w:r w:rsidR="00F00086">
              <w:rPr>
                <w:rFonts w:ascii="Times New Roman" w:eastAsia="Batang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14:paraId="5397CE75" w14:textId="0905F68C" w:rsidR="00C143DC" w:rsidRDefault="00742C6D" w:rsidP="00C143DC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Authentic photos </w:t>
            </w:r>
          </w:p>
          <w:p w14:paraId="6FF70DE0" w14:textId="77777777" w:rsidR="00AD7725" w:rsidRDefault="00742C6D" w:rsidP="002F4EA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Captions</w:t>
            </w:r>
            <w:r w:rsidR="00705EF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give a well-described context</w:t>
            </w:r>
          </w:p>
          <w:p w14:paraId="5FFBEDDF" w14:textId="3BE0E863" w:rsidR="00705EFA" w:rsidRPr="002F4EA2" w:rsidRDefault="00705EFA" w:rsidP="002F4EA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Short and simple</w:t>
            </w:r>
            <w:r w:rsidR="001F3C07">
              <w:rPr>
                <w:rFonts w:ascii="Times New Roman" w:eastAsia="Batang" w:hAnsi="Times New Roman" w:cs="Times New Roman"/>
                <w:sz w:val="24"/>
                <w:szCs w:val="24"/>
              </w:rPr>
              <w:t>, easy to digest</w:t>
            </w:r>
          </w:p>
        </w:tc>
      </w:tr>
      <w:tr w:rsidR="00AD7725" w14:paraId="466A021A" w14:textId="77777777" w:rsidTr="006E3466">
        <w:tc>
          <w:tcPr>
            <w:tcW w:w="2007" w:type="dxa"/>
            <w:vAlign w:val="center"/>
          </w:tcPr>
          <w:p w14:paraId="3C722CC8" w14:textId="77777777" w:rsidR="00AD7725" w:rsidRDefault="00AD7725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YouTube Video</w:t>
            </w:r>
          </w:p>
        </w:tc>
        <w:tc>
          <w:tcPr>
            <w:tcW w:w="1711" w:type="dxa"/>
            <w:vAlign w:val="center"/>
          </w:tcPr>
          <w:p w14:paraId="5DCA0818" w14:textId="42023D2C" w:rsidR="00FA4389" w:rsidRDefault="001C6B91" w:rsidP="00564D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6" w:history="1">
              <w:r w:rsidR="00500A16" w:rsidRPr="00500A16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 xml:space="preserve">Natural Disasters compilation | The Dr. Binocs Show | Best Learning Videos </w:t>
              </w:r>
              <w:proofErr w:type="gramStart"/>
              <w:r w:rsidR="00500A16" w:rsidRPr="00500A16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For</w:t>
              </w:r>
              <w:proofErr w:type="gramEnd"/>
              <w:r w:rsidR="00500A16" w:rsidRPr="00500A16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 xml:space="preserve"> Kids | Peekaboo </w:t>
              </w:r>
              <w:proofErr w:type="spellStart"/>
              <w:r w:rsidR="00500A16" w:rsidRPr="00500A16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Kidz</w:t>
              </w:r>
              <w:proofErr w:type="spellEnd"/>
              <w:r w:rsidR="00500A16" w:rsidRPr="00500A16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 xml:space="preserve"> - YouTube</w:t>
              </w:r>
            </w:hyperlink>
          </w:p>
          <w:p w14:paraId="032CC6C8" w14:textId="7F87EBE4" w:rsidR="00564D7D" w:rsidRDefault="00564D7D" w:rsidP="00564D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67D29D21" w14:textId="374E38AA" w:rsidR="00AD7725" w:rsidRDefault="00C81F0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1030" w:type="dxa"/>
            <w:vAlign w:val="center"/>
          </w:tcPr>
          <w:p w14:paraId="15E2D6DB" w14:textId="5EE2C360" w:rsidR="00AD7725" w:rsidRDefault="00C81F0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87" w:type="dxa"/>
            <w:vAlign w:val="center"/>
          </w:tcPr>
          <w:p w14:paraId="3A594E33" w14:textId="41D4B29B" w:rsidR="00AD7725" w:rsidRDefault="00455C33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Science </w:t>
            </w:r>
            <w:r w:rsidR="008E7100">
              <w:rPr>
                <w:rFonts w:ascii="Times New Roman" w:eastAsia="Batang" w:hAnsi="Times New Roman" w:cs="Times New Roman"/>
                <w:sz w:val="24"/>
                <w:szCs w:val="24"/>
              </w:rPr>
              <w:t>K.9a</w:t>
            </w:r>
          </w:p>
        </w:tc>
        <w:tc>
          <w:tcPr>
            <w:tcW w:w="4675" w:type="dxa"/>
          </w:tcPr>
          <w:p w14:paraId="0F19CEAD" w14:textId="7B23C55D" w:rsidR="00C143DC" w:rsidRDefault="00C81F06" w:rsidP="00C143D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Gives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age appropriate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information</w:t>
            </w:r>
            <w:r w:rsidR="00D0000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55F53D8B" w14:textId="77777777" w:rsidR="00AD7725" w:rsidRDefault="00D00009" w:rsidP="002F4EA2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Demonstrates </w:t>
            </w:r>
            <w:r w:rsidR="002506CA">
              <w:rPr>
                <w:rFonts w:ascii="Times New Roman" w:eastAsia="Batang" w:hAnsi="Times New Roman" w:cs="Times New Roman"/>
                <w:sz w:val="24"/>
                <w:szCs w:val="24"/>
              </w:rPr>
              <w:t>the process of weather systems.</w:t>
            </w:r>
          </w:p>
          <w:p w14:paraId="4E2040FD" w14:textId="52FDD4C7" w:rsidR="002506CA" w:rsidRPr="002F4EA2" w:rsidRDefault="002506CA" w:rsidP="002F4EA2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Visually attractive to a young audience. </w:t>
            </w:r>
          </w:p>
        </w:tc>
      </w:tr>
      <w:tr w:rsidR="00AD7725" w14:paraId="69F39A07" w14:textId="77777777" w:rsidTr="006E3466">
        <w:tc>
          <w:tcPr>
            <w:tcW w:w="2007" w:type="dxa"/>
            <w:vAlign w:val="center"/>
          </w:tcPr>
          <w:p w14:paraId="081E24A0" w14:textId="77777777" w:rsidR="007A6CA8" w:rsidRDefault="007A6CA8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6BDF7144" w14:textId="3AEBEE34" w:rsidR="00AD7725" w:rsidRDefault="00AD7725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YouTube Video</w:t>
            </w:r>
          </w:p>
        </w:tc>
        <w:tc>
          <w:tcPr>
            <w:tcW w:w="1711" w:type="dxa"/>
            <w:vAlign w:val="center"/>
          </w:tcPr>
          <w:p w14:paraId="059AFD74" w14:textId="2BA3F657" w:rsidR="00AD7725" w:rsidRDefault="001C6B91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7" w:history="1">
              <w:r w:rsidR="00D6070D" w:rsidRPr="00F319F7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https://www.youtube.com/watch?v=O_KA7Dgka6A</w:t>
              </w:r>
            </w:hyperlink>
          </w:p>
          <w:p w14:paraId="23FF1632" w14:textId="77777777" w:rsidR="00D6070D" w:rsidRDefault="00D6070D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6092507" w14:textId="4CB10D35" w:rsidR="00D6070D" w:rsidRDefault="00D6070D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Number Blocks</w:t>
            </w:r>
          </w:p>
        </w:tc>
        <w:tc>
          <w:tcPr>
            <w:tcW w:w="1640" w:type="dxa"/>
            <w:vAlign w:val="center"/>
          </w:tcPr>
          <w:p w14:paraId="57DE69F7" w14:textId="51D1976F" w:rsidR="00AD7725" w:rsidRDefault="00D939E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Counting </w:t>
            </w:r>
            <w:r w:rsidR="006A47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to 100</w:t>
            </w:r>
          </w:p>
        </w:tc>
        <w:tc>
          <w:tcPr>
            <w:tcW w:w="1030" w:type="dxa"/>
            <w:vAlign w:val="center"/>
          </w:tcPr>
          <w:p w14:paraId="0A93FC47" w14:textId="47A4EAE2" w:rsidR="00AD7725" w:rsidRDefault="00D939E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87" w:type="dxa"/>
            <w:vAlign w:val="center"/>
          </w:tcPr>
          <w:p w14:paraId="6A41F792" w14:textId="2A07A41E" w:rsidR="00AD7725" w:rsidRDefault="00455C33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Math </w:t>
            </w:r>
            <w:r w:rsidR="00D939EC">
              <w:rPr>
                <w:rFonts w:ascii="Times New Roman" w:eastAsia="Batang" w:hAnsi="Times New Roman" w:cs="Times New Roman"/>
                <w:sz w:val="24"/>
                <w:szCs w:val="24"/>
              </w:rPr>
              <w:t>K3a</w:t>
            </w:r>
          </w:p>
        </w:tc>
        <w:tc>
          <w:tcPr>
            <w:tcW w:w="4675" w:type="dxa"/>
          </w:tcPr>
          <w:p w14:paraId="7FC39CB0" w14:textId="3D95818F" w:rsidR="00C143DC" w:rsidRDefault="00B12E02" w:rsidP="00C143DC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Shows the student ways of counting to 100</w:t>
            </w:r>
          </w:p>
          <w:p w14:paraId="59FF5A16" w14:textId="77777777" w:rsidR="00AD7725" w:rsidRDefault="00B12E02" w:rsidP="002F4EA2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Colorful</w:t>
            </w:r>
            <w:r w:rsidR="00D07C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vibrant animations </w:t>
            </w:r>
          </w:p>
          <w:p w14:paraId="6EAC7AE5" w14:textId="4E020130" w:rsidR="00C95A1B" w:rsidRPr="002F4EA2" w:rsidRDefault="00C95A1B" w:rsidP="002F4EA2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Catchy songs for retention</w:t>
            </w:r>
          </w:p>
        </w:tc>
      </w:tr>
      <w:tr w:rsidR="00AD7725" w14:paraId="2E6AABAB" w14:textId="77777777" w:rsidTr="006E3466">
        <w:tc>
          <w:tcPr>
            <w:tcW w:w="2007" w:type="dxa"/>
            <w:vAlign w:val="center"/>
          </w:tcPr>
          <w:p w14:paraId="6B5EF178" w14:textId="4020344F" w:rsidR="00AD7725" w:rsidRDefault="00241603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YouTube Video</w:t>
            </w:r>
          </w:p>
        </w:tc>
        <w:tc>
          <w:tcPr>
            <w:tcW w:w="1711" w:type="dxa"/>
            <w:vAlign w:val="center"/>
          </w:tcPr>
          <w:p w14:paraId="68EECF8A" w14:textId="3739FE48" w:rsidR="00AD7725" w:rsidRDefault="001C6B91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8" w:history="1">
              <w:r w:rsidR="00ED685F" w:rsidRPr="00987CE4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https://www.youtube.com/watch?v=C0yx4T2FDJE</w:t>
              </w:r>
            </w:hyperlink>
          </w:p>
          <w:p w14:paraId="24FB2272" w14:textId="77777777" w:rsidR="00ED685F" w:rsidRDefault="00ED685F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462741E" w14:textId="663A1A78" w:rsidR="00ED685F" w:rsidRDefault="00ED685F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Alpha Blocks</w:t>
            </w:r>
          </w:p>
        </w:tc>
        <w:tc>
          <w:tcPr>
            <w:tcW w:w="1640" w:type="dxa"/>
            <w:vAlign w:val="center"/>
          </w:tcPr>
          <w:p w14:paraId="400D6F8D" w14:textId="5CF3F48E" w:rsidR="00AD7725" w:rsidRDefault="00ED685F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Silent E</w:t>
            </w:r>
          </w:p>
        </w:tc>
        <w:tc>
          <w:tcPr>
            <w:tcW w:w="1030" w:type="dxa"/>
            <w:vAlign w:val="center"/>
          </w:tcPr>
          <w:p w14:paraId="5E7D4718" w14:textId="18580051" w:rsidR="00AD7725" w:rsidRDefault="00ED685F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87" w:type="dxa"/>
            <w:vAlign w:val="center"/>
          </w:tcPr>
          <w:p w14:paraId="5870730C" w14:textId="77777777" w:rsidR="008E2F57" w:rsidRDefault="00CA6A9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English </w:t>
            </w:r>
          </w:p>
          <w:p w14:paraId="071D3984" w14:textId="48C2136F" w:rsidR="00AD7725" w:rsidRDefault="00CA6A9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</w:t>
            </w:r>
            <w:r w:rsidR="00455C33">
              <w:rPr>
                <w:rFonts w:ascii="Times New Roman" w:eastAsia="Batang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675" w:type="dxa"/>
          </w:tcPr>
          <w:p w14:paraId="07342F9C" w14:textId="23116F9B" w:rsidR="00C143DC" w:rsidRDefault="00ED685F" w:rsidP="00C143DC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Visual</w:t>
            </w:r>
            <w:r w:rsidR="00EE295D">
              <w:rPr>
                <w:rFonts w:ascii="Times New Roman" w:eastAsia="Batang" w:hAnsi="Times New Roman" w:cs="Times New Roman"/>
                <w:sz w:val="24"/>
                <w:szCs w:val="24"/>
              </w:rPr>
              <w:t>ly engaging</w:t>
            </w:r>
          </w:p>
          <w:p w14:paraId="432E7A9A" w14:textId="77777777" w:rsidR="00AD7725" w:rsidRDefault="00EE295D" w:rsidP="002F4EA2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Demonstrates how Silent E</w:t>
            </w:r>
            <w:r w:rsidR="002853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applied </w:t>
            </w:r>
            <w:r w:rsidR="00675273">
              <w:rPr>
                <w:rFonts w:ascii="Times New Roman" w:eastAsia="Batang" w:hAnsi="Times New Roman" w:cs="Times New Roman"/>
                <w:sz w:val="24"/>
                <w:szCs w:val="24"/>
              </w:rPr>
              <w:t>changes the word</w:t>
            </w:r>
          </w:p>
          <w:p w14:paraId="109B3C72" w14:textId="0D97BA57" w:rsidR="00675273" w:rsidRPr="002F4EA2" w:rsidRDefault="00675273" w:rsidP="002F4EA2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Music gains </w:t>
            </w:r>
            <w:r w:rsidR="00B006C8">
              <w:rPr>
                <w:rFonts w:ascii="Times New Roman" w:eastAsia="Batang" w:hAnsi="Times New Roman" w:cs="Times New Roman"/>
                <w:sz w:val="24"/>
                <w:szCs w:val="24"/>
              </w:rPr>
              <w:t>for retention</w:t>
            </w:r>
          </w:p>
        </w:tc>
      </w:tr>
      <w:tr w:rsidR="00AD7725" w14:paraId="0A5F46EB" w14:textId="77777777" w:rsidTr="006E3466">
        <w:tc>
          <w:tcPr>
            <w:tcW w:w="2007" w:type="dxa"/>
            <w:vAlign w:val="center"/>
          </w:tcPr>
          <w:p w14:paraId="4D48992F" w14:textId="30EE5E06" w:rsidR="00AD7725" w:rsidRDefault="0094530C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Websit</w:t>
            </w:r>
            <w:r w:rsidR="00FF4050">
              <w:rPr>
                <w:rFonts w:ascii="Times New Roman" w:eastAsia="Batang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11" w:type="dxa"/>
            <w:vAlign w:val="center"/>
          </w:tcPr>
          <w:p w14:paraId="752986A6" w14:textId="399FAFA9" w:rsidR="00AD7725" w:rsidRDefault="00FF4050" w:rsidP="00C143D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9" w:history="1">
              <w:r w:rsidRPr="00FF4050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 xml:space="preserve">Code Monster from </w:t>
              </w:r>
              <w:proofErr w:type="spellStart"/>
              <w:r w:rsidRPr="00FF4050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Crunchzilla</w:t>
              </w:r>
              <w:proofErr w:type="spellEnd"/>
            </w:hyperlink>
          </w:p>
        </w:tc>
        <w:tc>
          <w:tcPr>
            <w:tcW w:w="1640" w:type="dxa"/>
            <w:vAlign w:val="center"/>
          </w:tcPr>
          <w:p w14:paraId="551F81B1" w14:textId="2AB43C26" w:rsidR="00AD7725" w:rsidRDefault="00FF4050" w:rsidP="00FF405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Coding Basics</w:t>
            </w:r>
          </w:p>
        </w:tc>
        <w:tc>
          <w:tcPr>
            <w:tcW w:w="1030" w:type="dxa"/>
            <w:vAlign w:val="center"/>
          </w:tcPr>
          <w:p w14:paraId="34BF5904" w14:textId="02E27E68" w:rsidR="00AD7725" w:rsidRDefault="006B08E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14:paraId="6EE61703" w14:textId="77777777" w:rsidR="00AD7725" w:rsidRDefault="006B08E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Computer Science</w:t>
            </w:r>
          </w:p>
          <w:p w14:paraId="2BC6AFA4" w14:textId="747B02BC" w:rsidR="006B08E6" w:rsidRDefault="006B08E6" w:rsidP="006E34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5" w:type="dxa"/>
          </w:tcPr>
          <w:p w14:paraId="004D0178" w14:textId="7ED7EF2B" w:rsidR="00C143DC" w:rsidRDefault="00972672" w:rsidP="00C143DC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Teaches kids basics in programming through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Javascript</w:t>
            </w:r>
            <w:proofErr w:type="spellEnd"/>
          </w:p>
          <w:p w14:paraId="022647B9" w14:textId="77777777" w:rsidR="009C5A5C" w:rsidRDefault="00972672" w:rsidP="002F4EA2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Easy To Follow Directions</w:t>
            </w:r>
          </w:p>
          <w:p w14:paraId="5A47AA5B" w14:textId="139A31F1" w:rsidR="00AD7725" w:rsidRPr="002F4EA2" w:rsidRDefault="009C5A5C" w:rsidP="002F4EA2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Instant feedback and freedom to play with the codes. </w:t>
            </w:r>
          </w:p>
        </w:tc>
      </w:tr>
    </w:tbl>
    <w:p w14:paraId="2A818C89" w14:textId="77777777" w:rsidR="009934E7" w:rsidRDefault="009934E7" w:rsidP="00C143DC">
      <w:pPr>
        <w:jc w:val="center"/>
        <w:rPr>
          <w:rFonts w:ascii="Times New Roman" w:eastAsia="Batang" w:hAnsi="Times New Roman" w:cs="Times New Roman"/>
          <w:sz w:val="24"/>
          <w:szCs w:val="24"/>
        </w:rPr>
        <w:sectPr w:rsidR="009934E7" w:rsidSect="00E456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6F92A21" w14:textId="77777777" w:rsidR="00AD7725" w:rsidRDefault="009934E7" w:rsidP="009934E7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9934E7">
        <w:rPr>
          <w:rFonts w:ascii="Times New Roman" w:eastAsia="Batang" w:hAnsi="Times New Roman" w:cs="Times New Roman"/>
          <w:b/>
          <w:sz w:val="24"/>
          <w:szCs w:val="24"/>
        </w:rPr>
        <w:lastRenderedPageBreak/>
        <w:t>Part Two: Reflection</w:t>
      </w:r>
    </w:p>
    <w:p w14:paraId="15E28CCA" w14:textId="77777777" w:rsidR="009934E7" w:rsidRPr="000C78A4" w:rsidRDefault="009934E7" w:rsidP="009934E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8A4">
        <w:rPr>
          <w:rFonts w:ascii="Times New Roman" w:hAnsi="Times New Roman" w:cs="Times New Roman"/>
          <w:b/>
          <w:bCs/>
          <w:i/>
          <w:sz w:val="24"/>
          <w:szCs w:val="24"/>
        </w:rPr>
        <w:t>What did you like abo</w:t>
      </w:r>
      <w:r w:rsidR="009661D4" w:rsidRPr="000C78A4">
        <w:rPr>
          <w:rFonts w:ascii="Times New Roman" w:hAnsi="Times New Roman" w:cs="Times New Roman"/>
          <w:b/>
          <w:bCs/>
          <w:i/>
          <w:sz w:val="24"/>
          <w:szCs w:val="24"/>
        </w:rPr>
        <w:t>ut locating technology resources</w:t>
      </w:r>
      <w:r w:rsidRPr="000C7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? </w:t>
      </w:r>
    </w:p>
    <w:p w14:paraId="2F3FDAEE" w14:textId="08193E7E" w:rsidR="00E21E40" w:rsidRPr="00E21E40" w:rsidRDefault="003C0611" w:rsidP="00A108D3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liked the idea of the various </w:t>
      </w:r>
      <w:r w:rsidR="00E145E1">
        <w:rPr>
          <w:rFonts w:ascii="Times New Roman" w:hAnsi="Times New Roman" w:cs="Times New Roman"/>
          <w:sz w:val="24"/>
          <w:szCs w:val="24"/>
        </w:rPr>
        <w:t xml:space="preserve">ways instruction can be presented to the students. There are times I have had to </w:t>
      </w:r>
      <w:r w:rsidR="00D43AF3">
        <w:rPr>
          <w:rFonts w:ascii="Times New Roman" w:hAnsi="Times New Roman" w:cs="Times New Roman"/>
          <w:sz w:val="24"/>
          <w:szCs w:val="24"/>
        </w:rPr>
        <w:t>complete an in</w:t>
      </w:r>
      <w:r w:rsidR="00C13796">
        <w:rPr>
          <w:rFonts w:ascii="Times New Roman" w:hAnsi="Times New Roman" w:cs="Times New Roman"/>
          <w:sz w:val="24"/>
          <w:szCs w:val="24"/>
        </w:rPr>
        <w:t>-</w:t>
      </w:r>
      <w:r w:rsidR="00D43AF3">
        <w:rPr>
          <w:rFonts w:ascii="Times New Roman" w:hAnsi="Times New Roman" w:cs="Times New Roman"/>
          <w:sz w:val="24"/>
          <w:szCs w:val="24"/>
        </w:rPr>
        <w:t xml:space="preserve">depth search for items </w:t>
      </w:r>
      <w:r w:rsidR="0082285F">
        <w:rPr>
          <w:rFonts w:ascii="Times New Roman" w:hAnsi="Times New Roman" w:cs="Times New Roman"/>
          <w:sz w:val="24"/>
          <w:szCs w:val="24"/>
        </w:rPr>
        <w:t xml:space="preserve">to cover a </w:t>
      </w:r>
      <w:r w:rsidR="00C13796">
        <w:rPr>
          <w:rFonts w:ascii="Times New Roman" w:hAnsi="Times New Roman" w:cs="Times New Roman"/>
          <w:sz w:val="24"/>
          <w:szCs w:val="24"/>
        </w:rPr>
        <w:t>broa</w:t>
      </w:r>
      <w:r w:rsidR="0082285F">
        <w:rPr>
          <w:rFonts w:ascii="Times New Roman" w:hAnsi="Times New Roman" w:cs="Times New Roman"/>
          <w:sz w:val="24"/>
          <w:szCs w:val="24"/>
        </w:rPr>
        <w:t xml:space="preserve">der range of topics to cover for this assignment. I have children in </w:t>
      </w:r>
      <w:r w:rsidR="004E0628">
        <w:rPr>
          <w:rFonts w:ascii="Times New Roman" w:hAnsi="Times New Roman" w:cs="Times New Roman"/>
          <w:sz w:val="24"/>
          <w:szCs w:val="24"/>
        </w:rPr>
        <w:t>Pre-Kindergarten and First Grade</w:t>
      </w:r>
      <w:r w:rsidR="00C137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796">
        <w:rPr>
          <w:rFonts w:ascii="Times New Roman" w:hAnsi="Times New Roman" w:cs="Times New Roman"/>
          <w:sz w:val="24"/>
          <w:szCs w:val="24"/>
        </w:rPr>
        <w:t>T</w:t>
      </w:r>
      <w:r w:rsidR="00B602C5">
        <w:rPr>
          <w:rFonts w:ascii="Times New Roman" w:hAnsi="Times New Roman" w:cs="Times New Roman"/>
          <w:sz w:val="24"/>
          <w:szCs w:val="24"/>
        </w:rPr>
        <w:t>herefore</w:t>
      </w:r>
      <w:proofErr w:type="gramEnd"/>
      <w:r w:rsidR="00B602C5">
        <w:rPr>
          <w:rFonts w:ascii="Times New Roman" w:hAnsi="Times New Roman" w:cs="Times New Roman"/>
          <w:sz w:val="24"/>
          <w:szCs w:val="24"/>
        </w:rPr>
        <w:t xml:space="preserve"> I was familiar with some of these websites</w:t>
      </w:r>
      <w:r w:rsidR="00C13796">
        <w:rPr>
          <w:rFonts w:ascii="Times New Roman" w:hAnsi="Times New Roman" w:cs="Times New Roman"/>
          <w:sz w:val="24"/>
          <w:szCs w:val="24"/>
        </w:rPr>
        <w:t>,</w:t>
      </w:r>
      <w:r w:rsidR="00B602C5">
        <w:rPr>
          <w:rFonts w:ascii="Times New Roman" w:hAnsi="Times New Roman" w:cs="Times New Roman"/>
          <w:sz w:val="24"/>
          <w:szCs w:val="24"/>
        </w:rPr>
        <w:t xml:space="preserve"> such as ABC Mouse and YouTube Channels like Number Blocks and Alpha Blocks. </w:t>
      </w:r>
      <w:r w:rsidR="008E08F9">
        <w:rPr>
          <w:rFonts w:ascii="Times New Roman" w:hAnsi="Times New Roman" w:cs="Times New Roman"/>
          <w:sz w:val="24"/>
          <w:szCs w:val="24"/>
        </w:rPr>
        <w:t>They have helped both of my kids with their math, reading</w:t>
      </w:r>
      <w:r w:rsidR="00C13796">
        <w:rPr>
          <w:rFonts w:ascii="Times New Roman" w:hAnsi="Times New Roman" w:cs="Times New Roman"/>
          <w:sz w:val="24"/>
          <w:szCs w:val="24"/>
        </w:rPr>
        <w:t>,</w:t>
      </w:r>
      <w:r w:rsidR="008E08F9">
        <w:rPr>
          <w:rFonts w:ascii="Times New Roman" w:hAnsi="Times New Roman" w:cs="Times New Roman"/>
          <w:sz w:val="24"/>
          <w:szCs w:val="24"/>
        </w:rPr>
        <w:t xml:space="preserve"> and spelling skills. The other </w:t>
      </w:r>
      <w:r w:rsidR="007575EC">
        <w:rPr>
          <w:rFonts w:ascii="Times New Roman" w:hAnsi="Times New Roman" w:cs="Times New Roman"/>
          <w:sz w:val="24"/>
          <w:szCs w:val="24"/>
        </w:rPr>
        <w:t xml:space="preserve">items </w:t>
      </w:r>
      <w:r w:rsidR="00CA0018">
        <w:rPr>
          <w:rFonts w:ascii="Times New Roman" w:hAnsi="Times New Roman" w:cs="Times New Roman"/>
          <w:sz w:val="24"/>
          <w:szCs w:val="24"/>
        </w:rPr>
        <w:t>I was</w:t>
      </w:r>
      <w:r w:rsidR="007575EC">
        <w:rPr>
          <w:rFonts w:ascii="Times New Roman" w:hAnsi="Times New Roman" w:cs="Times New Roman"/>
          <w:sz w:val="24"/>
          <w:szCs w:val="24"/>
        </w:rPr>
        <w:t xml:space="preserve"> interested in learning more about standards</w:t>
      </w:r>
      <w:r w:rsidR="003F12F8">
        <w:rPr>
          <w:rFonts w:ascii="Times New Roman" w:hAnsi="Times New Roman" w:cs="Times New Roman"/>
          <w:sz w:val="24"/>
          <w:szCs w:val="24"/>
        </w:rPr>
        <w:t>-</w:t>
      </w:r>
      <w:r w:rsidR="007575EC">
        <w:rPr>
          <w:rFonts w:ascii="Times New Roman" w:hAnsi="Times New Roman" w:cs="Times New Roman"/>
          <w:sz w:val="24"/>
          <w:szCs w:val="24"/>
        </w:rPr>
        <w:t>wise</w:t>
      </w:r>
      <w:r w:rsidR="00F165A2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DA6CA9">
        <w:rPr>
          <w:rFonts w:ascii="Times New Roman" w:hAnsi="Times New Roman" w:cs="Times New Roman"/>
          <w:sz w:val="24"/>
          <w:szCs w:val="24"/>
        </w:rPr>
        <w:t xml:space="preserve">with </w:t>
      </w:r>
      <w:r w:rsidR="00F165A2">
        <w:rPr>
          <w:rFonts w:ascii="Times New Roman" w:hAnsi="Times New Roman" w:cs="Times New Roman"/>
          <w:sz w:val="24"/>
          <w:szCs w:val="24"/>
        </w:rPr>
        <w:t>the virtual museum tours</w:t>
      </w:r>
      <w:r w:rsidR="00DA6CA9">
        <w:rPr>
          <w:rFonts w:ascii="Times New Roman" w:hAnsi="Times New Roman" w:cs="Times New Roman"/>
          <w:sz w:val="24"/>
          <w:szCs w:val="24"/>
        </w:rPr>
        <w:t xml:space="preserve">. I personally like the idea of when history comes to life. </w:t>
      </w:r>
    </w:p>
    <w:p w14:paraId="6D31A452" w14:textId="0498991E" w:rsidR="009934E7" w:rsidRPr="000C78A4" w:rsidRDefault="00A735C2" w:rsidP="009934E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8A4">
        <w:rPr>
          <w:rFonts w:ascii="Times New Roman" w:hAnsi="Times New Roman" w:cs="Times New Roman"/>
          <w:b/>
          <w:bCs/>
          <w:i/>
          <w:sz w:val="24"/>
          <w:szCs w:val="24"/>
        </w:rPr>
        <w:t>How would these resources help develop your students’ critical thinking skills</w:t>
      </w:r>
      <w:r w:rsidR="009934E7" w:rsidRPr="000C78A4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</w:p>
    <w:p w14:paraId="6D36C892" w14:textId="0E336CEA" w:rsidR="00EB7DB3" w:rsidRPr="00EB7DB3" w:rsidRDefault="00997C25" w:rsidP="00EB7DB3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speak from experience about the YouTube channels for my younger children. My</w:t>
      </w:r>
      <w:r w:rsidR="00A1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youngest</w:t>
      </w:r>
      <w:r w:rsidR="003F12F8">
        <w:rPr>
          <w:rFonts w:ascii="Times New Roman" w:hAnsi="Times New Roman" w:cs="Times New Roman"/>
          <w:sz w:val="24"/>
          <w:szCs w:val="24"/>
        </w:rPr>
        <w:t>,</w:t>
      </w:r>
      <w:r w:rsidR="003C3EDC">
        <w:rPr>
          <w:rFonts w:ascii="Times New Roman" w:hAnsi="Times New Roman" w:cs="Times New Roman"/>
          <w:sz w:val="24"/>
          <w:szCs w:val="24"/>
        </w:rPr>
        <w:t xml:space="preserve"> who was two at the time</w:t>
      </w:r>
      <w:r w:rsidR="003F12F8">
        <w:rPr>
          <w:rFonts w:ascii="Times New Roman" w:hAnsi="Times New Roman" w:cs="Times New Roman"/>
          <w:sz w:val="24"/>
          <w:szCs w:val="24"/>
        </w:rPr>
        <w:t>,</w:t>
      </w:r>
      <w:r w:rsidR="003C3EDC">
        <w:rPr>
          <w:rFonts w:ascii="Times New Roman" w:hAnsi="Times New Roman" w:cs="Times New Roman"/>
          <w:sz w:val="24"/>
          <w:szCs w:val="24"/>
        </w:rPr>
        <w:t xml:space="preserve"> would watch Alpha Blocks with his older brother. He would then repeat the letter sounds and try to sound out random words </w:t>
      </w:r>
      <w:r w:rsidR="00F34F4E">
        <w:rPr>
          <w:rFonts w:ascii="Times New Roman" w:hAnsi="Times New Roman" w:cs="Times New Roman"/>
          <w:sz w:val="24"/>
          <w:szCs w:val="24"/>
        </w:rPr>
        <w:t xml:space="preserve">written on our family whiteboard or go along with the show he </w:t>
      </w:r>
      <w:r w:rsidR="003F12F8">
        <w:rPr>
          <w:rFonts w:ascii="Times New Roman" w:hAnsi="Times New Roman" w:cs="Times New Roman"/>
          <w:sz w:val="24"/>
          <w:szCs w:val="24"/>
        </w:rPr>
        <w:t>wa</w:t>
      </w:r>
      <w:r w:rsidR="00F34F4E">
        <w:rPr>
          <w:rFonts w:ascii="Times New Roman" w:hAnsi="Times New Roman" w:cs="Times New Roman"/>
          <w:sz w:val="24"/>
          <w:szCs w:val="24"/>
        </w:rPr>
        <w:t xml:space="preserve">s watching. It is the same with Number Blocks </w:t>
      </w:r>
      <w:r w:rsidR="00924A9A">
        <w:rPr>
          <w:rFonts w:ascii="Times New Roman" w:hAnsi="Times New Roman" w:cs="Times New Roman"/>
          <w:sz w:val="24"/>
          <w:szCs w:val="24"/>
        </w:rPr>
        <w:t>for my oldest. He loves math and numbers</w:t>
      </w:r>
      <w:r w:rsidR="003F12F8">
        <w:rPr>
          <w:rFonts w:ascii="Times New Roman" w:hAnsi="Times New Roman" w:cs="Times New Roman"/>
          <w:sz w:val="24"/>
          <w:szCs w:val="24"/>
        </w:rPr>
        <w:t>,</w:t>
      </w:r>
      <w:r w:rsidR="00924A9A">
        <w:rPr>
          <w:rFonts w:ascii="Times New Roman" w:hAnsi="Times New Roman" w:cs="Times New Roman"/>
          <w:sz w:val="24"/>
          <w:szCs w:val="24"/>
        </w:rPr>
        <w:t xml:space="preserve"> and the scenarios that the show acts out allows my son to critically think about why the</w:t>
      </w:r>
      <w:r w:rsidR="00572BB8">
        <w:rPr>
          <w:rFonts w:ascii="Times New Roman" w:hAnsi="Times New Roman" w:cs="Times New Roman"/>
          <w:sz w:val="24"/>
          <w:szCs w:val="24"/>
        </w:rPr>
        <w:t xml:space="preserve"> 2 + 2 </w:t>
      </w:r>
      <w:r w:rsidR="000D20D5">
        <w:rPr>
          <w:rFonts w:ascii="Times New Roman" w:hAnsi="Times New Roman" w:cs="Times New Roman"/>
          <w:sz w:val="24"/>
          <w:szCs w:val="24"/>
        </w:rPr>
        <w:t xml:space="preserve">= </w:t>
      </w:r>
      <w:r w:rsidR="00572BB8">
        <w:rPr>
          <w:rFonts w:ascii="Times New Roman" w:hAnsi="Times New Roman" w:cs="Times New Roman"/>
          <w:sz w:val="24"/>
          <w:szCs w:val="24"/>
        </w:rPr>
        <w:t>4 or why 8 x 10</w:t>
      </w:r>
      <w:r w:rsidR="000D20D5">
        <w:rPr>
          <w:rFonts w:ascii="Times New Roman" w:hAnsi="Times New Roman" w:cs="Times New Roman"/>
          <w:sz w:val="24"/>
          <w:szCs w:val="24"/>
        </w:rPr>
        <w:t xml:space="preserve"> = 80. </w:t>
      </w:r>
      <w:r w:rsidR="003F12F8">
        <w:rPr>
          <w:rFonts w:ascii="Times New Roman" w:hAnsi="Times New Roman" w:cs="Times New Roman"/>
          <w:sz w:val="24"/>
          <w:szCs w:val="24"/>
        </w:rPr>
        <w:t>In addition, t</w:t>
      </w:r>
      <w:r w:rsidR="000D20D5">
        <w:rPr>
          <w:rFonts w:ascii="Times New Roman" w:hAnsi="Times New Roman" w:cs="Times New Roman"/>
          <w:sz w:val="24"/>
          <w:szCs w:val="24"/>
        </w:rPr>
        <w:t xml:space="preserve">he visuals give </w:t>
      </w:r>
      <w:r w:rsidR="00346998">
        <w:rPr>
          <w:rFonts w:ascii="Times New Roman" w:hAnsi="Times New Roman" w:cs="Times New Roman"/>
          <w:sz w:val="24"/>
          <w:szCs w:val="24"/>
        </w:rPr>
        <w:t xml:space="preserve">the learner a visual engagement of the material that can help the concept be retained. </w:t>
      </w:r>
      <w:r w:rsidR="000D20D5">
        <w:rPr>
          <w:rFonts w:ascii="Times New Roman" w:hAnsi="Times New Roman" w:cs="Times New Roman"/>
          <w:sz w:val="24"/>
          <w:szCs w:val="24"/>
        </w:rPr>
        <w:t xml:space="preserve"> </w:t>
      </w:r>
      <w:r w:rsidR="00F34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75C61" w14:textId="632F3AE1" w:rsidR="00B61741" w:rsidRPr="000C78A4" w:rsidRDefault="00B61741" w:rsidP="00B61741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 what ways can you grow as a professional </w:t>
      </w:r>
      <w:proofErr w:type="gramStart"/>
      <w:r w:rsidRPr="000C78A4">
        <w:rPr>
          <w:rFonts w:ascii="Times New Roman" w:hAnsi="Times New Roman" w:cs="Times New Roman"/>
          <w:b/>
          <w:bCs/>
          <w:i/>
          <w:sz w:val="24"/>
          <w:szCs w:val="24"/>
        </w:rPr>
        <w:t>in the area of</w:t>
      </w:r>
      <w:proofErr w:type="gramEnd"/>
      <w:r w:rsidRPr="000C7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technology in the classroom? </w:t>
      </w:r>
    </w:p>
    <w:p w14:paraId="5AAFB839" w14:textId="4B7F199A" w:rsidR="00E21E40" w:rsidRPr="00B61741" w:rsidRDefault="00A8604B" w:rsidP="004C1C1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enjoy the idea of designing </w:t>
      </w:r>
      <w:r w:rsidR="003F12F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interactive curriculum for more than just K-12. </w:t>
      </w:r>
      <w:r w:rsidR="00D32106">
        <w:rPr>
          <w:rFonts w:ascii="Times New Roman" w:hAnsi="Times New Roman" w:cs="Times New Roman"/>
          <w:sz w:val="24"/>
          <w:szCs w:val="24"/>
        </w:rPr>
        <w:t>Learning the variety of design f</w:t>
      </w:r>
      <w:r w:rsidR="007C27FB">
        <w:rPr>
          <w:rFonts w:ascii="Times New Roman" w:hAnsi="Times New Roman" w:cs="Times New Roman"/>
          <w:sz w:val="24"/>
          <w:szCs w:val="24"/>
        </w:rPr>
        <w:t>or</w:t>
      </w:r>
      <w:r w:rsidR="00D32106">
        <w:rPr>
          <w:rFonts w:ascii="Times New Roman" w:hAnsi="Times New Roman" w:cs="Times New Roman"/>
          <w:sz w:val="24"/>
          <w:szCs w:val="24"/>
        </w:rPr>
        <w:t xml:space="preserve"> </w:t>
      </w:r>
      <w:r w:rsidR="00020B2F">
        <w:rPr>
          <w:rFonts w:ascii="Times New Roman" w:hAnsi="Times New Roman" w:cs="Times New Roman"/>
          <w:sz w:val="24"/>
          <w:szCs w:val="24"/>
        </w:rPr>
        <w:t xml:space="preserve">different industries </w:t>
      </w:r>
      <w:r w:rsidR="0098629F">
        <w:rPr>
          <w:rFonts w:ascii="Times New Roman" w:hAnsi="Times New Roman" w:cs="Times New Roman"/>
          <w:sz w:val="24"/>
          <w:szCs w:val="24"/>
        </w:rPr>
        <w:t xml:space="preserve">outside of the classroom </w:t>
      </w:r>
      <w:r w:rsidR="00EC2A79">
        <w:rPr>
          <w:rFonts w:ascii="Times New Roman" w:hAnsi="Times New Roman" w:cs="Times New Roman"/>
          <w:sz w:val="24"/>
          <w:szCs w:val="24"/>
        </w:rPr>
        <w:t xml:space="preserve">is a great way to </w:t>
      </w:r>
      <w:r w:rsidR="004C1C15">
        <w:rPr>
          <w:rFonts w:ascii="Times New Roman" w:hAnsi="Times New Roman" w:cs="Times New Roman"/>
          <w:sz w:val="24"/>
          <w:szCs w:val="24"/>
        </w:rPr>
        <w:t xml:space="preserve">extend </w:t>
      </w:r>
      <w:r w:rsidR="007C27FB">
        <w:rPr>
          <w:rFonts w:ascii="Times New Roman" w:hAnsi="Times New Roman" w:cs="Times New Roman"/>
          <w:sz w:val="24"/>
          <w:szCs w:val="24"/>
        </w:rPr>
        <w:t xml:space="preserve">knowledge for not only the subject matter experts and stakeholders but </w:t>
      </w:r>
      <w:r w:rsidR="003F12F8">
        <w:rPr>
          <w:rFonts w:ascii="Times New Roman" w:hAnsi="Times New Roman" w:cs="Times New Roman"/>
          <w:sz w:val="24"/>
          <w:szCs w:val="24"/>
        </w:rPr>
        <w:t xml:space="preserve">also for the </w:t>
      </w:r>
      <w:r w:rsidR="003F12F8">
        <w:rPr>
          <w:rFonts w:ascii="Times New Roman" w:hAnsi="Times New Roman" w:cs="Times New Roman"/>
          <w:sz w:val="24"/>
          <w:szCs w:val="24"/>
        </w:rPr>
        <w:lastRenderedPageBreak/>
        <w:t>learner</w:t>
      </w:r>
      <w:r w:rsidR="007C27FB">
        <w:rPr>
          <w:rFonts w:ascii="Times New Roman" w:hAnsi="Times New Roman" w:cs="Times New Roman"/>
          <w:sz w:val="24"/>
          <w:szCs w:val="24"/>
        </w:rPr>
        <w:t xml:space="preserve">. </w:t>
      </w:r>
      <w:r w:rsidR="007E55E8">
        <w:rPr>
          <w:rFonts w:ascii="Times New Roman" w:hAnsi="Times New Roman" w:cs="Times New Roman"/>
          <w:sz w:val="24"/>
          <w:szCs w:val="24"/>
        </w:rPr>
        <w:t xml:space="preserve">I </w:t>
      </w:r>
      <w:r w:rsidR="004C1C15">
        <w:rPr>
          <w:rFonts w:ascii="Times New Roman" w:hAnsi="Times New Roman" w:cs="Times New Roman"/>
          <w:sz w:val="24"/>
          <w:szCs w:val="24"/>
        </w:rPr>
        <w:t xml:space="preserve">have </w:t>
      </w:r>
      <w:r w:rsidR="00C778C0">
        <w:rPr>
          <w:rFonts w:ascii="Times New Roman" w:hAnsi="Times New Roman" w:cs="Times New Roman"/>
          <w:sz w:val="24"/>
          <w:szCs w:val="24"/>
        </w:rPr>
        <w:t xml:space="preserve">a belief that just presenting the </w:t>
      </w:r>
      <w:r w:rsidR="003F12F8">
        <w:rPr>
          <w:rFonts w:ascii="Times New Roman" w:hAnsi="Times New Roman" w:cs="Times New Roman"/>
          <w:sz w:val="24"/>
          <w:szCs w:val="24"/>
        </w:rPr>
        <w:t>understanding</w:t>
      </w:r>
      <w:r w:rsidR="00C778C0">
        <w:rPr>
          <w:rFonts w:ascii="Times New Roman" w:hAnsi="Times New Roman" w:cs="Times New Roman"/>
          <w:sz w:val="24"/>
          <w:szCs w:val="24"/>
        </w:rPr>
        <w:t xml:space="preserve"> is not enough. It is how well you can </w:t>
      </w:r>
      <w:r w:rsidR="008F0BEA">
        <w:rPr>
          <w:rFonts w:ascii="Times New Roman" w:hAnsi="Times New Roman" w:cs="Times New Roman"/>
          <w:sz w:val="24"/>
          <w:szCs w:val="24"/>
        </w:rPr>
        <w:t xml:space="preserve">engage the learner. Technology should not take over for the teacher but should co-exist as a </w:t>
      </w:r>
      <w:r w:rsidR="00D557FD">
        <w:rPr>
          <w:rFonts w:ascii="Times New Roman" w:hAnsi="Times New Roman" w:cs="Times New Roman"/>
          <w:sz w:val="24"/>
          <w:szCs w:val="24"/>
        </w:rPr>
        <w:t>tool to enhance the learning experience. However, since the Covid-19 pandemic</w:t>
      </w:r>
      <w:r w:rsidR="00E94625">
        <w:rPr>
          <w:rFonts w:ascii="Times New Roman" w:hAnsi="Times New Roman" w:cs="Times New Roman"/>
          <w:sz w:val="24"/>
          <w:szCs w:val="24"/>
        </w:rPr>
        <w:t xml:space="preserve"> began, education and industries alike have had to rely on technology to keep their business and </w:t>
      </w:r>
      <w:r w:rsidR="008E4089">
        <w:rPr>
          <w:rFonts w:ascii="Times New Roman" w:hAnsi="Times New Roman" w:cs="Times New Roman"/>
          <w:sz w:val="24"/>
          <w:szCs w:val="24"/>
        </w:rPr>
        <w:t>to learn</w:t>
      </w:r>
      <w:r w:rsidR="00E94625">
        <w:rPr>
          <w:rFonts w:ascii="Times New Roman" w:hAnsi="Times New Roman" w:cs="Times New Roman"/>
          <w:sz w:val="24"/>
          <w:szCs w:val="24"/>
        </w:rPr>
        <w:t xml:space="preserve"> to continue and thrive. </w:t>
      </w:r>
      <w:r w:rsidR="007D1A7E">
        <w:rPr>
          <w:rFonts w:ascii="Times New Roman" w:hAnsi="Times New Roman" w:cs="Times New Roman"/>
          <w:sz w:val="24"/>
          <w:szCs w:val="24"/>
        </w:rPr>
        <w:t xml:space="preserve">Becoming a professional who can understand these technologies and </w:t>
      </w:r>
      <w:r w:rsidR="00B45B50">
        <w:rPr>
          <w:rFonts w:ascii="Times New Roman" w:hAnsi="Times New Roman" w:cs="Times New Roman"/>
          <w:sz w:val="24"/>
          <w:szCs w:val="24"/>
        </w:rPr>
        <w:t xml:space="preserve">implement ideas for their integration </w:t>
      </w:r>
      <w:r w:rsidR="008E4089">
        <w:rPr>
          <w:rFonts w:ascii="Times New Roman" w:hAnsi="Times New Roman" w:cs="Times New Roman"/>
          <w:sz w:val="24"/>
          <w:szCs w:val="24"/>
        </w:rPr>
        <w:t xml:space="preserve">is very important for the times that we are in. </w:t>
      </w:r>
    </w:p>
    <w:sectPr w:rsidR="00E21E40" w:rsidRPr="00B61741" w:rsidSect="009934E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069F" w14:textId="77777777" w:rsidR="00C165D7" w:rsidRDefault="00C165D7" w:rsidP="00C376DE">
      <w:pPr>
        <w:spacing w:after="0" w:line="240" w:lineRule="auto"/>
      </w:pPr>
      <w:r>
        <w:separator/>
      </w:r>
    </w:p>
  </w:endnote>
  <w:endnote w:type="continuationSeparator" w:id="0">
    <w:p w14:paraId="4787BA0C" w14:textId="77777777" w:rsidR="00C165D7" w:rsidRDefault="00C165D7" w:rsidP="00C3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4D59" w14:textId="77777777" w:rsidR="00C165D7" w:rsidRDefault="00C165D7" w:rsidP="00C376DE">
      <w:pPr>
        <w:spacing w:after="0" w:line="240" w:lineRule="auto"/>
      </w:pPr>
      <w:r>
        <w:separator/>
      </w:r>
    </w:p>
  </w:footnote>
  <w:footnote w:type="continuationSeparator" w:id="0">
    <w:p w14:paraId="4A391077" w14:textId="77777777" w:rsidR="00C165D7" w:rsidRDefault="00C165D7" w:rsidP="00C3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8822" w14:textId="7DCA7475" w:rsidR="00C376DE" w:rsidRPr="00AD7725" w:rsidRDefault="001E4383" w:rsidP="00DA3E44">
    <w:pPr>
      <w:pStyle w:val="Header"/>
      <w:tabs>
        <w:tab w:val="clear" w:pos="4680"/>
      </w:tabs>
    </w:pPr>
    <w:r>
      <w:rPr>
        <w:rFonts w:ascii="Times New Roman" w:hAnsi="Times New Roman" w:cs="Times New Roman"/>
        <w:sz w:val="24"/>
        <w:szCs w:val="24"/>
      </w:rPr>
      <w:t>TECHNOLOGY RESOURCE</w:t>
    </w:r>
    <w:r w:rsidR="00DD5C9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CHART</w:t>
    </w:r>
    <w:r w:rsidR="00C376D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9811405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376DE" w:rsidRPr="00C376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76DE" w:rsidRPr="00C376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376DE" w:rsidRPr="00C376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7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376DE" w:rsidRPr="00C376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834D" w14:textId="43EBF39D" w:rsidR="00C376DE" w:rsidRPr="00C376DE" w:rsidRDefault="001E4383" w:rsidP="00AD772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TECHNOLOGY RESOURCE CHART</w:t>
    </w:r>
    <w:r w:rsidR="00AD772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C376DE" w:rsidRPr="00C376DE">
      <w:rPr>
        <w:rFonts w:ascii="Times New Roman" w:hAnsi="Times New Roman" w:cs="Times New Roman"/>
        <w:sz w:val="24"/>
        <w:szCs w:val="24"/>
      </w:rPr>
      <w:fldChar w:fldCharType="begin"/>
    </w:r>
    <w:r w:rsidR="00C376DE" w:rsidRPr="00C376D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376DE" w:rsidRPr="00C376DE">
      <w:rPr>
        <w:rFonts w:ascii="Times New Roman" w:hAnsi="Times New Roman" w:cs="Times New Roman"/>
        <w:sz w:val="24"/>
        <w:szCs w:val="24"/>
      </w:rPr>
      <w:fldChar w:fldCharType="separate"/>
    </w:r>
    <w:r w:rsidR="0012270D">
      <w:rPr>
        <w:rFonts w:ascii="Times New Roman" w:hAnsi="Times New Roman" w:cs="Times New Roman"/>
        <w:noProof/>
        <w:sz w:val="24"/>
        <w:szCs w:val="24"/>
      </w:rPr>
      <w:t>1</w:t>
    </w:r>
    <w:r w:rsidR="00C376DE" w:rsidRPr="00C376D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4F2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2973"/>
    <w:multiLevelType w:val="hybridMultilevel"/>
    <w:tmpl w:val="B6266A40"/>
    <w:lvl w:ilvl="0" w:tplc="C53E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706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6423"/>
    <w:multiLevelType w:val="hybridMultilevel"/>
    <w:tmpl w:val="A6023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A2399"/>
    <w:multiLevelType w:val="hybridMultilevel"/>
    <w:tmpl w:val="9CDC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C95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25F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8B9"/>
    <w:multiLevelType w:val="hybridMultilevel"/>
    <w:tmpl w:val="26D88454"/>
    <w:lvl w:ilvl="0" w:tplc="C53E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9373B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0D9A"/>
    <w:multiLevelType w:val="hybridMultilevel"/>
    <w:tmpl w:val="0154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2BC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D261C"/>
    <w:multiLevelType w:val="hybridMultilevel"/>
    <w:tmpl w:val="F23C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30C2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5524"/>
    <w:multiLevelType w:val="hybridMultilevel"/>
    <w:tmpl w:val="F61E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4E37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A81"/>
    <w:multiLevelType w:val="hybridMultilevel"/>
    <w:tmpl w:val="643CC480"/>
    <w:lvl w:ilvl="0" w:tplc="C7BAA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D7965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864B0"/>
    <w:multiLevelType w:val="hybridMultilevel"/>
    <w:tmpl w:val="FD962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583AD8"/>
    <w:multiLevelType w:val="hybridMultilevel"/>
    <w:tmpl w:val="56F2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3223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72052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F6069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857D5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4C84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442E1"/>
    <w:multiLevelType w:val="hybridMultilevel"/>
    <w:tmpl w:val="E3B67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D62FC3"/>
    <w:multiLevelType w:val="hybridMultilevel"/>
    <w:tmpl w:val="0C7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7"/>
  </w:num>
  <w:num w:numId="8">
    <w:abstractNumId w:val="24"/>
  </w:num>
  <w:num w:numId="9">
    <w:abstractNumId w:val="1"/>
  </w:num>
  <w:num w:numId="10">
    <w:abstractNumId w:val="4"/>
  </w:num>
  <w:num w:numId="11">
    <w:abstractNumId w:val="18"/>
  </w:num>
  <w:num w:numId="12">
    <w:abstractNumId w:val="6"/>
  </w:num>
  <w:num w:numId="13">
    <w:abstractNumId w:val="0"/>
  </w:num>
  <w:num w:numId="14">
    <w:abstractNumId w:val="5"/>
  </w:num>
  <w:num w:numId="15">
    <w:abstractNumId w:val="10"/>
  </w:num>
  <w:num w:numId="16">
    <w:abstractNumId w:val="20"/>
  </w:num>
  <w:num w:numId="17">
    <w:abstractNumId w:val="2"/>
  </w:num>
  <w:num w:numId="18">
    <w:abstractNumId w:val="14"/>
  </w:num>
  <w:num w:numId="19">
    <w:abstractNumId w:val="25"/>
  </w:num>
  <w:num w:numId="20">
    <w:abstractNumId w:val="8"/>
  </w:num>
  <w:num w:numId="21">
    <w:abstractNumId w:val="19"/>
  </w:num>
  <w:num w:numId="22">
    <w:abstractNumId w:val="21"/>
  </w:num>
  <w:num w:numId="23">
    <w:abstractNumId w:val="16"/>
  </w:num>
  <w:num w:numId="24">
    <w:abstractNumId w:val="12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zA2NjAztzQxMbdQ0lEKTi0uzszPAykwrQUAoTrgzCwAAAA="/>
  </w:docVars>
  <w:rsids>
    <w:rsidRoot w:val="00C376DE"/>
    <w:rsid w:val="00020B2F"/>
    <w:rsid w:val="0006491E"/>
    <w:rsid w:val="00074B8F"/>
    <w:rsid w:val="000C78A4"/>
    <w:rsid w:val="000D20D5"/>
    <w:rsid w:val="001006DA"/>
    <w:rsid w:val="00112590"/>
    <w:rsid w:val="00116E25"/>
    <w:rsid w:val="001176A3"/>
    <w:rsid w:val="0012270D"/>
    <w:rsid w:val="0012586C"/>
    <w:rsid w:val="00147D3C"/>
    <w:rsid w:val="00175A4E"/>
    <w:rsid w:val="001C6B91"/>
    <w:rsid w:val="001E4383"/>
    <w:rsid w:val="001F3C07"/>
    <w:rsid w:val="00231AEC"/>
    <w:rsid w:val="00241603"/>
    <w:rsid w:val="00242912"/>
    <w:rsid w:val="0024532A"/>
    <w:rsid w:val="002506CA"/>
    <w:rsid w:val="00272A54"/>
    <w:rsid w:val="00272E1B"/>
    <w:rsid w:val="0028536B"/>
    <w:rsid w:val="002C1E0E"/>
    <w:rsid w:val="002C458E"/>
    <w:rsid w:val="002F4EA2"/>
    <w:rsid w:val="002F5741"/>
    <w:rsid w:val="00315459"/>
    <w:rsid w:val="00346998"/>
    <w:rsid w:val="0038433F"/>
    <w:rsid w:val="00396560"/>
    <w:rsid w:val="003A4541"/>
    <w:rsid w:val="003C0611"/>
    <w:rsid w:val="003C3EDC"/>
    <w:rsid w:val="003F12F8"/>
    <w:rsid w:val="00442451"/>
    <w:rsid w:val="00455C33"/>
    <w:rsid w:val="0047633B"/>
    <w:rsid w:val="0048558E"/>
    <w:rsid w:val="004C1C15"/>
    <w:rsid w:val="004E0628"/>
    <w:rsid w:val="00500A16"/>
    <w:rsid w:val="00512A26"/>
    <w:rsid w:val="00523884"/>
    <w:rsid w:val="005616A8"/>
    <w:rsid w:val="00564D7D"/>
    <w:rsid w:val="00571DBD"/>
    <w:rsid w:val="00572BB8"/>
    <w:rsid w:val="005B0225"/>
    <w:rsid w:val="005B70AD"/>
    <w:rsid w:val="005C012F"/>
    <w:rsid w:val="005D1B6C"/>
    <w:rsid w:val="005E4B7A"/>
    <w:rsid w:val="0060631E"/>
    <w:rsid w:val="00630485"/>
    <w:rsid w:val="0063337B"/>
    <w:rsid w:val="00637683"/>
    <w:rsid w:val="00663550"/>
    <w:rsid w:val="00675273"/>
    <w:rsid w:val="006934C3"/>
    <w:rsid w:val="006A47F9"/>
    <w:rsid w:val="006B08E6"/>
    <w:rsid w:val="006C54FC"/>
    <w:rsid w:val="006E3466"/>
    <w:rsid w:val="006E6260"/>
    <w:rsid w:val="00705EFA"/>
    <w:rsid w:val="0072005B"/>
    <w:rsid w:val="00742C6D"/>
    <w:rsid w:val="00747F4C"/>
    <w:rsid w:val="007575EC"/>
    <w:rsid w:val="00766A09"/>
    <w:rsid w:val="007973D7"/>
    <w:rsid w:val="007A6CA8"/>
    <w:rsid w:val="007C27FB"/>
    <w:rsid w:val="007C7741"/>
    <w:rsid w:val="007D1A7E"/>
    <w:rsid w:val="007E55E8"/>
    <w:rsid w:val="0081635F"/>
    <w:rsid w:val="0082285F"/>
    <w:rsid w:val="00842683"/>
    <w:rsid w:val="008435F2"/>
    <w:rsid w:val="00863536"/>
    <w:rsid w:val="00872A8F"/>
    <w:rsid w:val="008952F6"/>
    <w:rsid w:val="008C7501"/>
    <w:rsid w:val="008E08F9"/>
    <w:rsid w:val="008E1739"/>
    <w:rsid w:val="008E2F57"/>
    <w:rsid w:val="008E4089"/>
    <w:rsid w:val="008E7100"/>
    <w:rsid w:val="008F0BEA"/>
    <w:rsid w:val="009023D0"/>
    <w:rsid w:val="0090581E"/>
    <w:rsid w:val="00923EE1"/>
    <w:rsid w:val="00924A9A"/>
    <w:rsid w:val="0094530C"/>
    <w:rsid w:val="009661D4"/>
    <w:rsid w:val="00972672"/>
    <w:rsid w:val="0098629F"/>
    <w:rsid w:val="009934E7"/>
    <w:rsid w:val="00997C25"/>
    <w:rsid w:val="009C5A5C"/>
    <w:rsid w:val="009D1931"/>
    <w:rsid w:val="009F67FD"/>
    <w:rsid w:val="00A04488"/>
    <w:rsid w:val="00A108D3"/>
    <w:rsid w:val="00A24BCA"/>
    <w:rsid w:val="00A312D4"/>
    <w:rsid w:val="00A42D59"/>
    <w:rsid w:val="00A6220A"/>
    <w:rsid w:val="00A67375"/>
    <w:rsid w:val="00A735C2"/>
    <w:rsid w:val="00A779D6"/>
    <w:rsid w:val="00A8604B"/>
    <w:rsid w:val="00AD62A0"/>
    <w:rsid w:val="00AD7725"/>
    <w:rsid w:val="00B006C8"/>
    <w:rsid w:val="00B021A4"/>
    <w:rsid w:val="00B032CD"/>
    <w:rsid w:val="00B03DA6"/>
    <w:rsid w:val="00B04023"/>
    <w:rsid w:val="00B06AEA"/>
    <w:rsid w:val="00B110FD"/>
    <w:rsid w:val="00B12E02"/>
    <w:rsid w:val="00B139E1"/>
    <w:rsid w:val="00B21B93"/>
    <w:rsid w:val="00B45B50"/>
    <w:rsid w:val="00B602C5"/>
    <w:rsid w:val="00B61741"/>
    <w:rsid w:val="00B80D92"/>
    <w:rsid w:val="00B9237E"/>
    <w:rsid w:val="00B926E2"/>
    <w:rsid w:val="00BA3077"/>
    <w:rsid w:val="00BB48D2"/>
    <w:rsid w:val="00BC64C2"/>
    <w:rsid w:val="00BD03FB"/>
    <w:rsid w:val="00BD2EC9"/>
    <w:rsid w:val="00BF1D5D"/>
    <w:rsid w:val="00BF6669"/>
    <w:rsid w:val="00C13796"/>
    <w:rsid w:val="00C143DC"/>
    <w:rsid w:val="00C165D7"/>
    <w:rsid w:val="00C25272"/>
    <w:rsid w:val="00C26FED"/>
    <w:rsid w:val="00C320D8"/>
    <w:rsid w:val="00C376DE"/>
    <w:rsid w:val="00C4190E"/>
    <w:rsid w:val="00C778C0"/>
    <w:rsid w:val="00C81F06"/>
    <w:rsid w:val="00C95A1B"/>
    <w:rsid w:val="00CA0018"/>
    <w:rsid w:val="00CA6A9C"/>
    <w:rsid w:val="00CB0295"/>
    <w:rsid w:val="00CC0B68"/>
    <w:rsid w:val="00CC6182"/>
    <w:rsid w:val="00CD2C86"/>
    <w:rsid w:val="00CE4F03"/>
    <w:rsid w:val="00D00009"/>
    <w:rsid w:val="00D07C52"/>
    <w:rsid w:val="00D27412"/>
    <w:rsid w:val="00D32106"/>
    <w:rsid w:val="00D34D5F"/>
    <w:rsid w:val="00D43AF3"/>
    <w:rsid w:val="00D557FD"/>
    <w:rsid w:val="00D6070D"/>
    <w:rsid w:val="00D62773"/>
    <w:rsid w:val="00D85403"/>
    <w:rsid w:val="00D939EC"/>
    <w:rsid w:val="00D9642F"/>
    <w:rsid w:val="00DA3E44"/>
    <w:rsid w:val="00DA6CA9"/>
    <w:rsid w:val="00DC2B38"/>
    <w:rsid w:val="00DD5C9C"/>
    <w:rsid w:val="00DE116C"/>
    <w:rsid w:val="00E05579"/>
    <w:rsid w:val="00E145E1"/>
    <w:rsid w:val="00E21E40"/>
    <w:rsid w:val="00E3304C"/>
    <w:rsid w:val="00E45672"/>
    <w:rsid w:val="00E54B20"/>
    <w:rsid w:val="00E90AB6"/>
    <w:rsid w:val="00E94625"/>
    <w:rsid w:val="00E96485"/>
    <w:rsid w:val="00EA7469"/>
    <w:rsid w:val="00EB3432"/>
    <w:rsid w:val="00EB7DB3"/>
    <w:rsid w:val="00EC2A79"/>
    <w:rsid w:val="00ED685F"/>
    <w:rsid w:val="00ED7302"/>
    <w:rsid w:val="00EE295D"/>
    <w:rsid w:val="00F00086"/>
    <w:rsid w:val="00F165A2"/>
    <w:rsid w:val="00F34F4E"/>
    <w:rsid w:val="00F377F9"/>
    <w:rsid w:val="00F75622"/>
    <w:rsid w:val="00F810F7"/>
    <w:rsid w:val="00FA4389"/>
    <w:rsid w:val="00FD7705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02E91"/>
  <w15:chartTrackingRefBased/>
  <w15:docId w15:val="{DAD76A3A-2D14-4880-9F40-15C5AB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DE"/>
  </w:style>
  <w:style w:type="paragraph" w:styleId="Footer">
    <w:name w:val="footer"/>
    <w:basedOn w:val="Normal"/>
    <w:link w:val="Foot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DE"/>
  </w:style>
  <w:style w:type="character" w:styleId="Hyperlink">
    <w:name w:val="Hyperlink"/>
    <w:basedOn w:val="DefaultParagraphFont"/>
    <w:uiPriority w:val="99"/>
    <w:unhideWhenUsed/>
    <w:rsid w:val="00F756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het.colorado.edu/" TargetMode="External"/><Relationship Id="rId18" Type="http://schemas.openxmlformats.org/officeDocument/2006/relationships/hyperlink" Target="https://www.youtube.com/watch?v=C0yx4T2FDJ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bster.com/simulations/?_sft_categories=biology&amp;_sft_packages=high-school-biology" TargetMode="External"/><Relationship Id="rId17" Type="http://schemas.openxmlformats.org/officeDocument/2006/relationships/hyperlink" Target="https://www.youtube.com/watch?v=O_KA7Dgka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aEmIakO7f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exhibit/civil-rights-photography/9wISPkiyouv-Lw?hl=en" TargetMode="External"/><Relationship Id="rId10" Type="http://schemas.openxmlformats.org/officeDocument/2006/relationships/hyperlink" Target="https://www.abcmouse.com/abc/login/" TargetMode="External"/><Relationship Id="rId19" Type="http://schemas.openxmlformats.org/officeDocument/2006/relationships/hyperlink" Target="http://www.crunchzilla.com/code-monste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joyofmuseums.com/most-popular/national-museums-united-states/civil-war-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1920-C8A6-45F7-97A4-58EA0653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Megan L (School of Education)</dc:creator>
  <cp:keywords/>
  <dc:description/>
  <cp:lastModifiedBy>Christina B</cp:lastModifiedBy>
  <cp:revision>122</cp:revision>
  <dcterms:created xsi:type="dcterms:W3CDTF">2021-09-14T13:12:00Z</dcterms:created>
  <dcterms:modified xsi:type="dcterms:W3CDTF">2021-10-07T14:43:00Z</dcterms:modified>
</cp:coreProperties>
</file>